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C8" w:rsidRDefault="00D128DD" w:rsidP="00D128DD">
      <w:pPr>
        <w:ind w:firstLineChars="696" w:firstLine="2096"/>
        <w:rPr>
          <w:b/>
          <w:sz w:val="30"/>
          <w:szCs w:val="30"/>
        </w:rPr>
      </w:pPr>
      <w:r>
        <w:rPr>
          <w:rFonts w:hint="eastAsia"/>
          <w:b/>
          <w:sz w:val="30"/>
          <w:szCs w:val="30"/>
        </w:rPr>
        <w:t>2012</w:t>
      </w:r>
      <w:r>
        <w:rPr>
          <w:rFonts w:hint="eastAsia"/>
          <w:b/>
          <w:sz w:val="30"/>
          <w:szCs w:val="30"/>
        </w:rPr>
        <w:t>年度</w:t>
      </w:r>
      <w:r w:rsidR="00885E21">
        <w:rPr>
          <w:rFonts w:hint="eastAsia"/>
          <w:b/>
          <w:sz w:val="30"/>
          <w:szCs w:val="30"/>
        </w:rPr>
        <w:t>发明专利奖拟奖励</w:t>
      </w:r>
      <w:r>
        <w:rPr>
          <w:rFonts w:hint="eastAsia"/>
          <w:b/>
          <w:sz w:val="30"/>
          <w:szCs w:val="30"/>
        </w:rPr>
        <w:t>清单</w:t>
      </w:r>
    </w:p>
    <w:p w:rsidR="00DF1FC8" w:rsidRDefault="00DF1FC8">
      <w:pPr>
        <w:rPr>
          <w:b/>
          <w:sz w:val="30"/>
          <w:szCs w:val="30"/>
        </w:rPr>
      </w:pPr>
    </w:p>
    <w:tbl>
      <w:tblPr>
        <w:tblW w:w="8790" w:type="dxa"/>
        <w:jc w:val="center"/>
        <w:tblInd w:w="-318" w:type="dxa"/>
        <w:tblLayout w:type="fixed"/>
        <w:tblLook w:val="04A0"/>
      </w:tblPr>
      <w:tblGrid>
        <w:gridCol w:w="710"/>
        <w:gridCol w:w="947"/>
        <w:gridCol w:w="1888"/>
        <w:gridCol w:w="850"/>
        <w:gridCol w:w="1134"/>
        <w:gridCol w:w="993"/>
        <w:gridCol w:w="1134"/>
        <w:gridCol w:w="1134"/>
      </w:tblGrid>
      <w:tr w:rsidR="00DF1FC8" w:rsidRPr="00DF1FC8"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FC8" w:rsidRPr="00DF1FC8" w:rsidRDefault="00DF1FC8" w:rsidP="00DF1FC8">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序号</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F1FC8" w:rsidRPr="00DF1FC8" w:rsidRDefault="00DF1FC8" w:rsidP="00DF1FC8">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F1FC8" w:rsidRPr="00DF1FC8" w:rsidRDefault="00DF1FC8" w:rsidP="00DF1FC8">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F1FC8" w:rsidRPr="00DF1FC8" w:rsidRDefault="00DF1FC8" w:rsidP="00DF1FC8">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1FC8" w:rsidRPr="00DF1FC8" w:rsidRDefault="00DF1FC8" w:rsidP="00DF1FC8">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1FC8" w:rsidRPr="00DF1FC8" w:rsidRDefault="00DF1FC8" w:rsidP="00DF1FC8">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1FC8" w:rsidRPr="00DF1FC8" w:rsidRDefault="00DF1FC8" w:rsidP="00DF1FC8">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1FC8" w:rsidRPr="00DF1FC8" w:rsidRDefault="00DF1FC8" w:rsidP="00DF1FC8">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朱晓丽</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 xml:space="preserve">  </w:t>
            </w:r>
            <w:r w:rsidRPr="00D128DD">
              <w:rPr>
                <w:rFonts w:asciiTheme="minorEastAsia" w:hAnsiTheme="minorEastAsia" w:cs="Times New Roman" w:hint="eastAsia"/>
                <w:color w:val="000000"/>
                <w:kern w:val="0"/>
                <w:szCs w:val="21"/>
              </w:rPr>
              <w:t>一种高效解磷的成团肠杆菌</w:t>
            </w:r>
            <w:r w:rsidRPr="00D128DD">
              <w:rPr>
                <w:rFonts w:asciiTheme="minorEastAsia" w:hAnsiTheme="minorEastAsia" w:cs="Times New Roman"/>
                <w:color w:val="000000"/>
                <w:kern w:val="0"/>
                <w:szCs w:val="21"/>
              </w:rPr>
              <w:t>RKMC-7</w:t>
            </w:r>
            <w:r w:rsidRPr="00D128DD">
              <w:rPr>
                <w:rFonts w:asciiTheme="minorEastAsia" w:hAnsiTheme="minorEastAsia" w:cs="Times New Roman" w:hint="eastAsia"/>
                <w:color w:val="000000"/>
                <w:kern w:val="0"/>
                <w:szCs w:val="21"/>
              </w:rPr>
              <w:t>及应用</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201210040912.2</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2012年2月23日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城市与环境学院</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谷天峰</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一种用于制备三轴试验用原状黄土试样的削样仪</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201110024140.9</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2012年8月8日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地质学系</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袁洪林</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一种激光剥蚀等离子质谱的样品引入装置</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201110004603.5</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2012年7月25日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地质学系</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袁洪林</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一种气溶胶平滑分束壮汉子</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201110026915.6</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2012年10月10日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地质学系</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孙博</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一种基于双光子纠缠的太赫兹波成像装置</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201210548593.6</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12</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18</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孙博</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一种基于太赫兹波伪热光源的成像装置</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201210548893.4</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12</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18</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7</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孙博</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一种基于非线性差频技术的太赫兹波辐射源</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201110324120.3</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11</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14</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0.8</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8</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郭崇峰</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一种以</w:t>
            </w:r>
            <w:r w:rsidRPr="00D128DD">
              <w:rPr>
                <w:rFonts w:asciiTheme="minorEastAsia" w:hAnsiTheme="minorEastAsia" w:cs="Times New Roman"/>
                <w:kern w:val="0"/>
                <w:szCs w:val="21"/>
              </w:rPr>
              <w:t>CaIn</w:t>
            </w:r>
            <w:r w:rsidRPr="00D128DD">
              <w:rPr>
                <w:rFonts w:asciiTheme="minorEastAsia" w:hAnsiTheme="minorEastAsia" w:cs="Times New Roman"/>
                <w:kern w:val="0"/>
                <w:szCs w:val="21"/>
                <w:vertAlign w:val="subscript"/>
              </w:rPr>
              <w:t>2</w:t>
            </w:r>
            <w:r w:rsidRPr="00D128DD">
              <w:rPr>
                <w:rFonts w:asciiTheme="minorEastAsia" w:hAnsiTheme="minorEastAsia" w:cs="Times New Roman"/>
                <w:kern w:val="0"/>
                <w:szCs w:val="21"/>
              </w:rPr>
              <w:t>O</w:t>
            </w:r>
            <w:r w:rsidRPr="00D128DD">
              <w:rPr>
                <w:rFonts w:asciiTheme="minorEastAsia" w:hAnsiTheme="minorEastAsia" w:cs="Times New Roman"/>
                <w:kern w:val="0"/>
                <w:szCs w:val="21"/>
                <w:vertAlign w:val="subscript"/>
              </w:rPr>
              <w:t>4</w:t>
            </w:r>
            <w:r w:rsidRPr="00D128DD">
              <w:rPr>
                <w:rFonts w:asciiTheme="minorEastAsia" w:hAnsiTheme="minorEastAsia" w:cs="Times New Roman" w:hint="eastAsia"/>
                <w:kern w:val="0"/>
                <w:szCs w:val="21"/>
              </w:rPr>
              <w:t>为基质的上转换发光材料及其制备方法</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201210215571.8</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2012年6月27日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任兆玉</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一种常压化学气相沉积大面积高质量双层石墨烯薄膜的可控制备方法</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201210585747.9</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2012年12月29日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F1FC8"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w:t>
            </w:r>
          </w:p>
        </w:tc>
        <w:tc>
          <w:tcPr>
            <w:tcW w:w="947"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任兆玉</w:t>
            </w:r>
          </w:p>
        </w:tc>
        <w:tc>
          <w:tcPr>
            <w:tcW w:w="1888"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left"/>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一种基于石墨烯的可饱和吸收镜的制备方法</w:t>
            </w:r>
          </w:p>
        </w:tc>
        <w:tc>
          <w:tcPr>
            <w:tcW w:w="850"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201110098138.6</w:t>
            </w:r>
          </w:p>
        </w:tc>
        <w:tc>
          <w:tcPr>
            <w:tcW w:w="993"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2012年11月7日</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F1FC8" w:rsidRPr="00D128DD" w:rsidRDefault="00DF1FC8"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469nm</w:t>
            </w:r>
            <w:r w:rsidRPr="00D128DD">
              <w:rPr>
                <w:rFonts w:asciiTheme="minorEastAsia" w:hAnsiTheme="minorEastAsia" w:cs="Times New Roman" w:hint="eastAsia"/>
                <w:kern w:val="0"/>
                <w:szCs w:val="21"/>
              </w:rPr>
              <w:t>全光纤结构大功率蓝光光纤激光器</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201210222433.2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540nm</w:t>
            </w:r>
            <w:r w:rsidRPr="00D128DD">
              <w:rPr>
                <w:rFonts w:asciiTheme="minorEastAsia" w:hAnsiTheme="minorEastAsia" w:cs="Times New Roman" w:hint="eastAsia"/>
                <w:kern w:val="0"/>
                <w:szCs w:val="21"/>
              </w:rPr>
              <w:t>全光纤结构大功率绿光光纤激光器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201210222630.4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13</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660nm</w:t>
            </w:r>
            <w:r w:rsidRPr="00D128DD">
              <w:rPr>
                <w:rFonts w:asciiTheme="minorEastAsia" w:hAnsiTheme="minorEastAsia" w:cs="Times New Roman" w:hint="eastAsia"/>
                <w:kern w:val="0"/>
                <w:szCs w:val="21"/>
              </w:rPr>
              <w:t>全光纤结构大功率红光光纤激光器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201210222119.4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光纤激光器用超低温半导体制冷装置</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201210222978.3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汇聚型光纤激光器腔内倍频器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201210222435.1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全光纤结构的</w:t>
            </w:r>
            <w:r w:rsidRPr="00D128DD">
              <w:rPr>
                <w:rFonts w:asciiTheme="minorEastAsia" w:hAnsiTheme="minorEastAsia" w:cs="Times New Roman"/>
                <w:kern w:val="0"/>
                <w:szCs w:val="21"/>
              </w:rPr>
              <w:t>938nm</w:t>
            </w:r>
            <w:r w:rsidRPr="00D128DD">
              <w:rPr>
                <w:rFonts w:asciiTheme="minorEastAsia" w:hAnsiTheme="minorEastAsia" w:cs="Times New Roman" w:hint="eastAsia"/>
                <w:kern w:val="0"/>
                <w:szCs w:val="21"/>
              </w:rPr>
              <w:t>半导体制冷光纤激光器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201210222828.2</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自动控温的超低温半导体制冷器及其自动控温方法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201210431425.9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全光纤结构的腔内倍频绿光光纤激光器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201110158949.0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2012年10月17日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全光纤结构的窄线宽单横模百瓦级</w:t>
            </w:r>
            <w:r w:rsidRPr="00D128DD">
              <w:rPr>
                <w:rFonts w:asciiTheme="minorEastAsia" w:hAnsiTheme="minorEastAsia" w:cs="Times New Roman"/>
                <w:color w:val="000000"/>
                <w:kern w:val="0"/>
                <w:szCs w:val="21"/>
              </w:rPr>
              <w:t>2</w:t>
            </w:r>
            <w:r w:rsidRPr="00D128DD">
              <w:rPr>
                <w:rFonts w:asciiTheme="minorEastAsia" w:hAnsiTheme="minorEastAsia" w:cs="Times New Roman" w:hint="eastAsia"/>
                <w:color w:val="000000"/>
                <w:kern w:val="0"/>
                <w:szCs w:val="21"/>
              </w:rPr>
              <w:t>微米掺铥光纤激光器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201110205448.3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2012年7月21日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0.8</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白晋涛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双包层光纤激光器盘曲装置及其盘曲方法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201110205427.1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0.8</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光子学与光电子技术研究所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樊君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内环流密闭式光催化还原</w:t>
            </w:r>
            <w:r w:rsidRPr="00D128DD">
              <w:rPr>
                <w:rFonts w:asciiTheme="minorEastAsia" w:hAnsiTheme="minorEastAsia" w:cs="Times New Roman"/>
                <w:kern w:val="0"/>
                <w:szCs w:val="21"/>
              </w:rPr>
              <w:t>CO</w:t>
            </w:r>
            <w:r w:rsidRPr="00D128DD">
              <w:rPr>
                <w:rFonts w:asciiTheme="minorEastAsia" w:hAnsiTheme="minorEastAsia" w:cs="Times New Roman"/>
                <w:kern w:val="0"/>
                <w:szCs w:val="21"/>
                <w:vertAlign w:val="subscript"/>
              </w:rPr>
              <w:t>2</w:t>
            </w:r>
            <w:r w:rsidRPr="00D128DD">
              <w:rPr>
                <w:rFonts w:asciiTheme="minorEastAsia" w:hAnsiTheme="minorEastAsia" w:cs="Times New Roman" w:hint="eastAsia"/>
                <w:kern w:val="0"/>
                <w:szCs w:val="21"/>
              </w:rPr>
              <w:t>膜反应装置及还原方法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201010107407.6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2012年2月1日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樊君</w:t>
            </w:r>
          </w:p>
        </w:tc>
        <w:tc>
          <w:tcPr>
            <w:tcW w:w="1888"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一种外环流密闭式光催化还原</w:t>
            </w:r>
            <w:r w:rsidRPr="00D128DD">
              <w:rPr>
                <w:rFonts w:asciiTheme="minorEastAsia" w:hAnsiTheme="minorEastAsia" w:cs="Times New Roman"/>
                <w:color w:val="000000"/>
                <w:kern w:val="0"/>
                <w:szCs w:val="21"/>
              </w:rPr>
              <w:t>CO2</w:t>
            </w:r>
            <w:r w:rsidRPr="00D128DD">
              <w:rPr>
                <w:rFonts w:asciiTheme="minorEastAsia" w:hAnsiTheme="minorEastAsia" w:cs="Times New Roman" w:hint="eastAsia"/>
                <w:color w:val="000000"/>
                <w:kern w:val="0"/>
                <w:szCs w:val="21"/>
              </w:rPr>
              <w:t>反应装置</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201010226377.0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23</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樊君</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一种上转换发光材料改性的光催化剂及其制备方法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201010586791.2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2012年10月10日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惠俊峰</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一种稀土掺杂的</w:t>
            </w:r>
            <w:r w:rsidRPr="00D128DD">
              <w:rPr>
                <w:rFonts w:asciiTheme="minorEastAsia" w:hAnsiTheme="minorEastAsia" w:cs="Times New Roman"/>
                <w:color w:val="000000"/>
                <w:kern w:val="0"/>
                <w:szCs w:val="21"/>
              </w:rPr>
              <w:t>Ca-PO4-CO3</w:t>
            </w:r>
            <w:r w:rsidRPr="00D128DD">
              <w:rPr>
                <w:rFonts w:asciiTheme="minorEastAsia" w:hAnsiTheme="minorEastAsia" w:cs="Times New Roman" w:hint="eastAsia"/>
                <w:color w:val="000000"/>
                <w:kern w:val="0"/>
                <w:szCs w:val="21"/>
              </w:rPr>
              <w:t>固溶超细纳米线的制备方法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201210298417.1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惠俊峰</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一种碳羟基磷灰石超细纳米线的制备方法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201210298413.3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徐抗震</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w:t>
            </w:r>
            <w:r w:rsidRPr="00D128DD">
              <w:rPr>
                <w:rFonts w:asciiTheme="minorEastAsia" w:hAnsiTheme="minorEastAsia" w:cs="Times New Roman" w:hint="eastAsia"/>
                <w:kern w:val="0"/>
                <w:szCs w:val="21"/>
              </w:rPr>
              <w:t>二硝基亚甲基</w:t>
            </w:r>
            <w:r w:rsidRPr="00D128DD">
              <w:rPr>
                <w:rFonts w:asciiTheme="minorEastAsia" w:hAnsiTheme="minorEastAsia" w:cs="Times New Roman"/>
                <w:kern w:val="0"/>
                <w:szCs w:val="21"/>
              </w:rPr>
              <w:t>)-</w:t>
            </w:r>
            <w:r w:rsidRPr="00D128DD">
              <w:rPr>
                <w:rFonts w:asciiTheme="minorEastAsia" w:hAnsiTheme="minorEastAsia" w:cs="Times New Roman" w:hint="eastAsia"/>
                <w:kern w:val="0"/>
                <w:szCs w:val="21"/>
              </w:rPr>
              <w:t>四唑盐及制备和用途</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201010129980.7</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2012年1月28日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马海霞</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一种阻垢剂组合物</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201210380771.9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马海霞</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一种缓蚀剂组合物</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201210380382.6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王毕妮</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一种脱腥红枣豆乳粉的生产方法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201210063335.9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2012年4月12日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王毕妮</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一种石榴果醋及其醋饮的生产方法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201210092776.1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2012年4月25日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马政生</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一种古代建筑油饰彩画地仗层修复材料及其制备技术</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201010191028.x</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2012年10月24日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33</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雷闫盈</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纳米微晶膜光催化陶瓷的生产工艺及专用生产设备</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200910219184.X</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2012年12月26日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田忠</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树脂漆表面护理乳液及其制备方法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201110060655.4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2013年3月27日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35</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曹炜</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生产红枣澄清汁的方法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200710018903.2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2012年5月9日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程妮</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蜂花粉饼干的制备方法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201210225989.7</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2012年7月3日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高慧</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一种采用真空冷冻干燥制备猕猴桃果脯的方法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201210225986.3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2012年7月3日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范代娣</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一种制备可生物降解的组织工程用血管中间层支架材料的方法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200910022614.9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2012年5月23日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39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范代娣</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一种提纯橄榄多酚初品中酪醇的方法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200910022997.X</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范代娣</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一种制备可生物降解的组织工程用血管内层支架材料的方法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200910022613.4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于秋硕</w:t>
            </w:r>
          </w:p>
        </w:tc>
        <w:tc>
          <w:tcPr>
            <w:tcW w:w="1888"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一种升华结晶装置</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201210467753.4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2012年11月20日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42</w:t>
            </w:r>
          </w:p>
        </w:tc>
        <w:tc>
          <w:tcPr>
            <w:tcW w:w="947" w:type="dxa"/>
            <w:tcBorders>
              <w:top w:val="nil"/>
              <w:left w:val="nil"/>
              <w:bottom w:val="single" w:sz="4" w:space="0" w:color="auto"/>
              <w:right w:val="single" w:sz="4" w:space="0" w:color="auto"/>
            </w:tcBorders>
            <w:shd w:val="clear" w:color="auto" w:fill="auto"/>
            <w:hideMark/>
          </w:tcPr>
          <w:p w:rsidR="00D128DD" w:rsidRPr="00D128DD" w:rsidRDefault="00D128DD" w:rsidP="00DF1FC8">
            <w:pPr>
              <w:widowControl/>
              <w:jc w:val="left"/>
              <w:rPr>
                <w:rFonts w:asciiTheme="minorEastAsia" w:hAnsiTheme="minorEastAsia" w:cs="宋体"/>
                <w:kern w:val="0"/>
                <w:szCs w:val="21"/>
              </w:rPr>
            </w:pPr>
            <w:r w:rsidRPr="00D128DD">
              <w:rPr>
                <w:rFonts w:asciiTheme="minorEastAsia" w:hAnsiTheme="minorEastAsia" w:cs="宋体" w:hint="eastAsia"/>
                <w:kern w:val="0"/>
                <w:szCs w:val="21"/>
              </w:rPr>
              <w:t>张昕</w:t>
            </w:r>
          </w:p>
        </w:tc>
        <w:tc>
          <w:tcPr>
            <w:tcW w:w="1888" w:type="dxa"/>
            <w:tcBorders>
              <w:top w:val="nil"/>
              <w:left w:val="nil"/>
              <w:bottom w:val="single" w:sz="4" w:space="0" w:color="auto"/>
              <w:right w:val="single" w:sz="4" w:space="0" w:color="auto"/>
            </w:tcBorders>
            <w:shd w:val="clear" w:color="auto" w:fill="auto"/>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一种合成二苯甲烷的催化剂及其制备方法，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201010547100.8</w:t>
            </w:r>
          </w:p>
        </w:tc>
        <w:tc>
          <w:tcPr>
            <w:tcW w:w="993" w:type="dxa"/>
            <w:tcBorders>
              <w:top w:val="nil"/>
              <w:left w:val="nil"/>
              <w:bottom w:val="single" w:sz="4" w:space="0" w:color="auto"/>
              <w:right w:val="single" w:sz="4" w:space="0" w:color="auto"/>
            </w:tcBorders>
            <w:shd w:val="clear" w:color="auto" w:fill="auto"/>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6</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31</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43</w:t>
            </w:r>
          </w:p>
        </w:tc>
        <w:tc>
          <w:tcPr>
            <w:tcW w:w="947" w:type="dxa"/>
            <w:tcBorders>
              <w:top w:val="nil"/>
              <w:left w:val="nil"/>
              <w:bottom w:val="single" w:sz="4" w:space="0" w:color="auto"/>
              <w:right w:val="single" w:sz="4" w:space="0" w:color="auto"/>
            </w:tcBorders>
            <w:shd w:val="clear" w:color="auto" w:fill="auto"/>
            <w:hideMark/>
          </w:tcPr>
          <w:p w:rsidR="00D128DD" w:rsidRPr="00D128DD" w:rsidRDefault="00D128DD" w:rsidP="00DF1FC8">
            <w:pPr>
              <w:widowControl/>
              <w:jc w:val="left"/>
              <w:rPr>
                <w:rFonts w:asciiTheme="minorEastAsia" w:hAnsiTheme="minorEastAsia" w:cs="宋体"/>
                <w:kern w:val="0"/>
                <w:szCs w:val="21"/>
              </w:rPr>
            </w:pPr>
            <w:r w:rsidRPr="00D128DD">
              <w:rPr>
                <w:rFonts w:asciiTheme="minorEastAsia" w:hAnsiTheme="minorEastAsia" w:cs="宋体" w:hint="eastAsia"/>
                <w:kern w:val="0"/>
                <w:szCs w:val="21"/>
              </w:rPr>
              <w:t>张昕</w:t>
            </w:r>
          </w:p>
        </w:tc>
        <w:tc>
          <w:tcPr>
            <w:tcW w:w="1888" w:type="dxa"/>
            <w:tcBorders>
              <w:top w:val="nil"/>
              <w:left w:val="nil"/>
              <w:bottom w:val="single" w:sz="4" w:space="0" w:color="auto"/>
              <w:right w:val="single" w:sz="4" w:space="0" w:color="auto"/>
            </w:tcBorders>
            <w:shd w:val="clear" w:color="auto" w:fill="auto"/>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 xml:space="preserve"> </w:t>
            </w:r>
            <w:r w:rsidRPr="00D128DD">
              <w:rPr>
                <w:rFonts w:asciiTheme="minorEastAsia" w:hAnsiTheme="minorEastAsia" w:cs="Times New Roman" w:hint="eastAsia"/>
                <w:kern w:val="0"/>
                <w:szCs w:val="21"/>
              </w:rPr>
              <w:t>一种甲苯液相氧化催化剂及其制备方法，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201010547141.7</w:t>
            </w:r>
          </w:p>
        </w:tc>
        <w:tc>
          <w:tcPr>
            <w:tcW w:w="993" w:type="dxa"/>
            <w:tcBorders>
              <w:top w:val="nil"/>
              <w:left w:val="nil"/>
              <w:bottom w:val="single" w:sz="4" w:space="0" w:color="auto"/>
              <w:right w:val="single" w:sz="4" w:space="0" w:color="auto"/>
            </w:tcBorders>
            <w:shd w:val="clear" w:color="auto" w:fill="auto"/>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2012年10月31日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王玉琪</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一种弓形板式气</w:t>
            </w:r>
            <w:r w:rsidRPr="00D128DD">
              <w:rPr>
                <w:rFonts w:asciiTheme="minorEastAsia" w:hAnsiTheme="minorEastAsia" w:cs="Times New Roman"/>
                <w:kern w:val="0"/>
                <w:szCs w:val="21"/>
              </w:rPr>
              <w:t>-</w:t>
            </w:r>
            <w:r w:rsidRPr="00D128DD">
              <w:rPr>
                <w:rFonts w:asciiTheme="minorEastAsia" w:hAnsiTheme="minorEastAsia" w:cs="Times New Roman" w:hint="eastAsia"/>
                <w:kern w:val="0"/>
                <w:szCs w:val="21"/>
              </w:rPr>
              <w:t>固相反应器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201010510847.6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2012年11月7日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张小里</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一种天然</w:t>
            </w:r>
            <w:r w:rsidRPr="00D128DD">
              <w:rPr>
                <w:rFonts w:asciiTheme="minorEastAsia" w:hAnsiTheme="minorEastAsia" w:cs="Times New Roman"/>
                <w:color w:val="000000"/>
                <w:kern w:val="0"/>
                <w:szCs w:val="21"/>
              </w:rPr>
              <w:t>L-α-</w:t>
            </w:r>
            <w:r w:rsidRPr="00D128DD">
              <w:rPr>
                <w:rFonts w:asciiTheme="minorEastAsia" w:hAnsiTheme="minorEastAsia" w:cs="Times New Roman" w:hint="eastAsia"/>
                <w:color w:val="000000"/>
                <w:kern w:val="0"/>
                <w:szCs w:val="21"/>
              </w:rPr>
              <w:t>甘油磷脂酰胆碱的制备方法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201210513309.1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11</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30</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李冬</w:t>
            </w:r>
          </w:p>
        </w:tc>
        <w:tc>
          <w:tcPr>
            <w:tcW w:w="1888" w:type="dxa"/>
            <w:tcBorders>
              <w:top w:val="nil"/>
              <w:left w:val="nil"/>
              <w:bottom w:val="single" w:sz="4" w:space="0" w:color="auto"/>
              <w:right w:val="single" w:sz="4" w:space="0" w:color="auto"/>
            </w:tcBorders>
            <w:shd w:val="clear" w:color="auto" w:fill="auto"/>
            <w:vAlign w:val="bottom"/>
            <w:hideMark/>
          </w:tcPr>
          <w:p w:rsidR="00D128DD" w:rsidRPr="00D128DD" w:rsidRDefault="00D128DD" w:rsidP="00DF1FC8">
            <w:pPr>
              <w:widowControl/>
              <w:jc w:val="left"/>
              <w:rPr>
                <w:rFonts w:asciiTheme="minorEastAsia" w:hAnsiTheme="minorEastAsia" w:cs="宋体"/>
                <w:kern w:val="0"/>
                <w:szCs w:val="21"/>
              </w:rPr>
            </w:pPr>
            <w:r w:rsidRPr="00D128DD">
              <w:rPr>
                <w:rFonts w:asciiTheme="minorEastAsia" w:hAnsiTheme="minorEastAsia" w:cs="宋体" w:hint="eastAsia"/>
                <w:kern w:val="0"/>
                <w:szCs w:val="21"/>
              </w:rPr>
              <w:t>化香树果序多酚类提取物及其提取方法和用途</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bottom"/>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201110123221.4</w:t>
            </w:r>
          </w:p>
        </w:tc>
        <w:tc>
          <w:tcPr>
            <w:tcW w:w="993" w:type="dxa"/>
            <w:tcBorders>
              <w:top w:val="nil"/>
              <w:left w:val="nil"/>
              <w:bottom w:val="single" w:sz="4" w:space="0" w:color="auto"/>
              <w:right w:val="single" w:sz="4" w:space="0" w:color="auto"/>
            </w:tcBorders>
            <w:shd w:val="clear" w:color="auto" w:fill="auto"/>
            <w:noWrap/>
            <w:vAlign w:val="bottom"/>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2012年8月29日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49</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李冬</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一种煤焦油加氢工艺方法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201210374216.5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2012年10月8日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李冬</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一种预测煤焦油加氢催化剂寿命的方法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bottom"/>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201210377320.X</w:t>
            </w:r>
          </w:p>
        </w:tc>
        <w:tc>
          <w:tcPr>
            <w:tcW w:w="993" w:type="dxa"/>
            <w:tcBorders>
              <w:top w:val="nil"/>
              <w:left w:val="nil"/>
              <w:bottom w:val="single" w:sz="4" w:space="0" w:color="auto"/>
              <w:right w:val="single" w:sz="4" w:space="0" w:color="auto"/>
            </w:tcBorders>
            <w:shd w:val="clear" w:color="auto" w:fill="auto"/>
            <w:noWrap/>
            <w:vAlign w:val="bottom"/>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2012年10月8日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陈斌</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一种头孢菌素的脱色方法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201210521746.8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2012年12月7日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马晓迅</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二氧化钛光催化微反应器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201210051512.1</w:t>
            </w:r>
          </w:p>
        </w:tc>
        <w:tc>
          <w:tcPr>
            <w:tcW w:w="993"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2012年3月1日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马晓迅</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一种卟啉的合成方法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201210235488.7</w:t>
            </w:r>
          </w:p>
        </w:tc>
        <w:tc>
          <w:tcPr>
            <w:tcW w:w="993"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2012年7月10日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马晓迅</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一种升华结晶装置</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201210467753.4</w:t>
            </w:r>
          </w:p>
        </w:tc>
        <w:tc>
          <w:tcPr>
            <w:tcW w:w="993"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2012年11月20日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马晓迅</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一种头孢菌素的脱色方法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201210521746.8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2012年12月7日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化工学院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59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张娟</w:t>
            </w:r>
          </w:p>
        </w:tc>
        <w:tc>
          <w:tcPr>
            <w:tcW w:w="1888"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泊洛沙姆</w:t>
            </w:r>
            <w:r w:rsidRPr="00D128DD">
              <w:rPr>
                <w:rFonts w:asciiTheme="minorEastAsia" w:hAnsiTheme="minorEastAsia" w:cs="Times New Roman"/>
                <w:kern w:val="0"/>
                <w:szCs w:val="21"/>
              </w:rPr>
              <w:t>-</w:t>
            </w:r>
            <w:r w:rsidRPr="00D128DD">
              <w:rPr>
                <w:rFonts w:asciiTheme="minorEastAsia" w:hAnsiTheme="minorEastAsia" w:cs="Times New Roman" w:hint="eastAsia"/>
                <w:kern w:val="0"/>
                <w:szCs w:val="21"/>
              </w:rPr>
              <w:t>烟酸大分子前药及其制备方法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201210173293.4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2012年5月31日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化学所</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郭媛</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一种苯并咪唑衍生物的合成方法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201210373660.5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2012年9月30日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王兰英</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半紫菜嗪及其金属配合物的合成及对锂</w:t>
            </w:r>
            <w:r w:rsidRPr="00D128DD">
              <w:rPr>
                <w:rFonts w:asciiTheme="minorEastAsia" w:hAnsiTheme="minorEastAsia" w:cs="Times New Roman"/>
                <w:color w:val="000000"/>
                <w:kern w:val="0"/>
                <w:szCs w:val="21"/>
              </w:rPr>
              <w:t>/</w:t>
            </w:r>
            <w:r w:rsidRPr="00D128DD">
              <w:rPr>
                <w:rFonts w:asciiTheme="minorEastAsia" w:hAnsiTheme="minorEastAsia" w:cs="Times New Roman" w:hint="eastAsia"/>
                <w:color w:val="000000"/>
                <w:kern w:val="0"/>
                <w:szCs w:val="21"/>
              </w:rPr>
              <w:t>亚硫酰氯电池催化性能的研究</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201210373007.9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2012年9月29日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谢钢</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一种在载体上负载单质银的方法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201210416871.2</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10</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 xml:space="preserve">28 </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63</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谢钢</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己唑醇铜配合物及其应用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201210590073.1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2012年12月31日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64</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崔斌</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钛酸钡基</w:t>
            </w:r>
            <w:r w:rsidRPr="00D128DD">
              <w:rPr>
                <w:rFonts w:asciiTheme="minorEastAsia" w:hAnsiTheme="minorEastAsia" w:cs="Times New Roman"/>
                <w:color w:val="000000"/>
                <w:kern w:val="0"/>
                <w:szCs w:val="21"/>
              </w:rPr>
              <w:t>Y5V</w:t>
            </w:r>
            <w:r w:rsidRPr="00D128DD">
              <w:rPr>
                <w:rFonts w:asciiTheme="minorEastAsia" w:hAnsiTheme="minorEastAsia" w:cs="Times New Roman" w:hint="eastAsia"/>
                <w:color w:val="000000"/>
                <w:kern w:val="0"/>
                <w:szCs w:val="21"/>
              </w:rPr>
              <w:t>纳米粉体及其陶瓷材料的制备方法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200910254653.1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2012年7月4日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崔斌</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一种钛酸钡基</w:t>
            </w:r>
            <w:r w:rsidRPr="00D128DD">
              <w:rPr>
                <w:rFonts w:asciiTheme="minorEastAsia" w:hAnsiTheme="minorEastAsia" w:cs="Times New Roman"/>
                <w:color w:val="000000"/>
                <w:kern w:val="0"/>
                <w:szCs w:val="21"/>
              </w:rPr>
              <w:t>PTC</w:t>
            </w:r>
            <w:r w:rsidRPr="00D128DD">
              <w:rPr>
                <w:rFonts w:asciiTheme="minorEastAsia" w:hAnsiTheme="minorEastAsia" w:cs="Times New Roman" w:hint="eastAsia"/>
                <w:color w:val="000000"/>
                <w:kern w:val="0"/>
                <w:szCs w:val="21"/>
              </w:rPr>
              <w:t>热敏陶瓷粉体及其制备方法和应用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201010181993.9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崔斌</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锆钛酸钡基</w:t>
            </w:r>
            <w:r w:rsidRPr="00D128DD">
              <w:rPr>
                <w:rFonts w:asciiTheme="minorEastAsia" w:hAnsiTheme="minorEastAsia" w:cs="Times New Roman"/>
                <w:color w:val="000000"/>
                <w:kern w:val="0"/>
                <w:szCs w:val="21"/>
              </w:rPr>
              <w:t xml:space="preserve"> Y5V </w:t>
            </w:r>
            <w:r w:rsidRPr="00D128DD">
              <w:rPr>
                <w:rFonts w:asciiTheme="minorEastAsia" w:hAnsiTheme="minorEastAsia" w:cs="Times New Roman" w:hint="eastAsia"/>
                <w:color w:val="000000"/>
                <w:kern w:val="0"/>
                <w:szCs w:val="21"/>
              </w:rPr>
              <w:t>粉体材料及其制备方法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201210446901.4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2012年11月14日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崔斌</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一种用于温度检测器的新型温敏陶瓷材料</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201210205102.8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宫永宽</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交联壳聚糖表面构建仿细胞外层膜结构的方法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200910020872.3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2012年1月13日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69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宫永宽</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仿细胞外层膜结构聚合物纳米胶束溶液的制备方法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200910219142.6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2012年2月1日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70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宫永宽</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仿细胞外层膜结构聚合物交联纳米胶束的制备方法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201010192087.9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2012年6月13日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71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宫永宽</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一种利用静电自组装涂层改善材料血液相容性的方法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201010275720.0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2012年5月23日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72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宫永宽</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聚乳酸纳米颗粒表面仿细胞外层膜结构的改性方法及应用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201210463228.5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2012年11月19日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73</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关正辉</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一种靛红酸酐衍生物的合成方法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201210380394.9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82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申烨华</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长柄扁桃油作为食用油的应用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200910254650.8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83</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申烨华</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长柄扁桃壳在制备活性炭中的应用</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200910254649.5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2012年5月9日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84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申烨华</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沙芥提取物及其应用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201010149597.8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2012年6月13日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85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申烨华</w:t>
            </w:r>
          </w:p>
        </w:tc>
        <w:tc>
          <w:tcPr>
            <w:tcW w:w="1888"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抗肿瘤基质金属蛋白酶抑制剂</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200910022731.5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86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赵建社</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一种两性离子型</w:t>
            </w:r>
            <w:r w:rsidRPr="00D128DD">
              <w:rPr>
                <w:rFonts w:asciiTheme="minorEastAsia" w:hAnsiTheme="minorEastAsia" w:cs="Times New Roman"/>
                <w:color w:val="000000"/>
                <w:kern w:val="0"/>
                <w:szCs w:val="21"/>
              </w:rPr>
              <w:t>Gemini</w:t>
            </w:r>
            <w:r w:rsidRPr="00D128DD">
              <w:rPr>
                <w:rFonts w:asciiTheme="minorEastAsia" w:hAnsiTheme="minorEastAsia" w:cs="Times New Roman" w:hint="eastAsia"/>
                <w:color w:val="000000"/>
                <w:kern w:val="0"/>
                <w:szCs w:val="21"/>
              </w:rPr>
              <w:t>表面活性剂及其合成方法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201010208715.8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赵建社</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亚酞菁化合物、制备方法及其应用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201210455668.6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赵景婵</w:t>
            </w:r>
          </w:p>
        </w:tc>
        <w:tc>
          <w:tcPr>
            <w:tcW w:w="1888"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丙烯酸环糊精聚合物在染料工业废水处理中的应用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201010192090.0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2012年4月8日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化学与材料科学学院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高文运</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一种从植物提取物中筛选</w:t>
            </w:r>
            <w:r w:rsidRPr="00D128DD">
              <w:rPr>
                <w:rFonts w:asciiTheme="minorEastAsia" w:hAnsiTheme="minorEastAsia" w:cs="Times New Roman"/>
                <w:color w:val="000000"/>
                <w:kern w:val="0"/>
                <w:szCs w:val="21"/>
              </w:rPr>
              <w:t>1-</w:t>
            </w:r>
            <w:r w:rsidRPr="00D128DD">
              <w:rPr>
                <w:rFonts w:asciiTheme="minorEastAsia" w:hAnsiTheme="minorEastAsia" w:cs="Times New Roman" w:hint="eastAsia"/>
                <w:color w:val="000000"/>
                <w:kern w:val="0"/>
                <w:szCs w:val="21"/>
              </w:rPr>
              <w:t>脱氧</w:t>
            </w:r>
            <w:r w:rsidRPr="00D128DD">
              <w:rPr>
                <w:rFonts w:asciiTheme="minorEastAsia" w:hAnsiTheme="minorEastAsia" w:cs="Times New Roman"/>
                <w:color w:val="000000"/>
                <w:kern w:val="0"/>
                <w:szCs w:val="21"/>
              </w:rPr>
              <w:t>-D-</w:t>
            </w:r>
            <w:r w:rsidRPr="00D128DD">
              <w:rPr>
                <w:rFonts w:asciiTheme="minorEastAsia" w:hAnsiTheme="minorEastAsia" w:cs="Times New Roman" w:hint="eastAsia"/>
                <w:color w:val="000000"/>
                <w:kern w:val="0"/>
                <w:szCs w:val="21"/>
              </w:rPr>
              <w:t>木酮糖</w:t>
            </w:r>
            <w:r w:rsidRPr="00D128DD">
              <w:rPr>
                <w:rFonts w:asciiTheme="minorEastAsia" w:hAnsiTheme="minorEastAsia" w:cs="Times New Roman"/>
                <w:color w:val="000000"/>
                <w:kern w:val="0"/>
                <w:szCs w:val="21"/>
              </w:rPr>
              <w:t>5-</w:t>
            </w:r>
            <w:r w:rsidRPr="00D128DD">
              <w:rPr>
                <w:rFonts w:asciiTheme="minorEastAsia" w:hAnsiTheme="minorEastAsia" w:cs="Times New Roman" w:hint="eastAsia"/>
                <w:color w:val="000000"/>
                <w:kern w:val="0"/>
                <w:szCs w:val="21"/>
              </w:rPr>
              <w:t>磷酸合酶抑制剂的方法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201210385731.3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2012年10月12日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高文运</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w:t>
            </w:r>
            <w:r w:rsidRPr="00D128DD">
              <w:rPr>
                <w:rFonts w:asciiTheme="minorEastAsia" w:hAnsiTheme="minorEastAsia" w:cs="Times New Roman" w:hint="eastAsia"/>
                <w:color w:val="000000"/>
                <w:kern w:val="0"/>
                <w:szCs w:val="21"/>
              </w:rPr>
              <w:t>脱氧</w:t>
            </w:r>
            <w:r w:rsidRPr="00D128DD">
              <w:rPr>
                <w:rFonts w:asciiTheme="minorEastAsia" w:hAnsiTheme="minorEastAsia" w:cs="Times New Roman"/>
                <w:color w:val="000000"/>
                <w:kern w:val="0"/>
                <w:szCs w:val="21"/>
              </w:rPr>
              <w:t>-D-</w:t>
            </w:r>
            <w:r w:rsidRPr="00D128DD">
              <w:rPr>
                <w:rFonts w:asciiTheme="minorEastAsia" w:hAnsiTheme="minorEastAsia" w:cs="Times New Roman" w:hint="eastAsia"/>
                <w:color w:val="000000"/>
                <w:kern w:val="0"/>
                <w:szCs w:val="21"/>
              </w:rPr>
              <w:t>木酮糖</w:t>
            </w:r>
            <w:r w:rsidRPr="00D128DD">
              <w:rPr>
                <w:rFonts w:asciiTheme="minorEastAsia" w:hAnsiTheme="minorEastAsia" w:cs="Times New Roman"/>
                <w:color w:val="000000"/>
                <w:kern w:val="0"/>
                <w:szCs w:val="21"/>
              </w:rPr>
              <w:t>5-</w:t>
            </w:r>
            <w:r w:rsidRPr="00D128DD">
              <w:rPr>
                <w:rFonts w:asciiTheme="minorEastAsia" w:hAnsiTheme="minorEastAsia" w:cs="Times New Roman" w:hint="eastAsia"/>
                <w:color w:val="000000"/>
                <w:kern w:val="0"/>
                <w:szCs w:val="21"/>
              </w:rPr>
              <w:t>磷酸还原异构化酶抑制剂及其衍生物的制备</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201210391465.5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2012年10月12日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李铮</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快速无损伤性检测肝肿瘤标志物的方法以及采用的试纸条</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201210294440.3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2012年8月17日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李铮</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一种滤膜辅助分离生物样本中糖蛋白全</w:t>
            </w:r>
            <w:r w:rsidRPr="00D128DD">
              <w:rPr>
                <w:rFonts w:asciiTheme="minorEastAsia" w:hAnsiTheme="minorEastAsia" w:cs="Times New Roman"/>
                <w:i/>
                <w:iCs/>
                <w:kern w:val="0"/>
                <w:szCs w:val="21"/>
              </w:rPr>
              <w:t>O</w:t>
            </w:r>
            <w:r w:rsidRPr="00D128DD">
              <w:rPr>
                <w:rFonts w:asciiTheme="minorEastAsia" w:hAnsiTheme="minorEastAsia" w:cs="Times New Roman"/>
                <w:kern w:val="0"/>
                <w:szCs w:val="21"/>
              </w:rPr>
              <w:t>-</w:t>
            </w:r>
            <w:r w:rsidRPr="00D128DD">
              <w:rPr>
                <w:rFonts w:asciiTheme="minorEastAsia" w:hAnsiTheme="minorEastAsia" w:cs="Times New Roman" w:hint="eastAsia"/>
                <w:kern w:val="0"/>
                <w:szCs w:val="21"/>
              </w:rPr>
              <w:t>连接糖链及其鉴别方法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rPr>
                <w:rFonts w:asciiTheme="minorEastAsia" w:hAnsiTheme="minorEastAsia" w:cs="Times New Roman"/>
                <w:kern w:val="0"/>
                <w:szCs w:val="21"/>
              </w:rPr>
            </w:pPr>
            <w:r w:rsidRPr="00D128DD">
              <w:rPr>
                <w:rFonts w:asciiTheme="minorEastAsia" w:hAnsiTheme="minorEastAsia" w:cs="Times New Roman"/>
                <w:kern w:val="0"/>
                <w:szCs w:val="21"/>
              </w:rPr>
              <w:t>201210219469.5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99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李铮</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一种滤膜辅助分离生物样本中糖蛋白全</w:t>
            </w:r>
            <w:r w:rsidRPr="00D128DD">
              <w:rPr>
                <w:rFonts w:asciiTheme="minorEastAsia" w:hAnsiTheme="minorEastAsia" w:cs="Times New Roman"/>
                <w:i/>
                <w:iCs/>
                <w:kern w:val="0"/>
                <w:szCs w:val="21"/>
              </w:rPr>
              <w:t>N</w:t>
            </w:r>
            <w:r w:rsidRPr="00D128DD">
              <w:rPr>
                <w:rFonts w:asciiTheme="minorEastAsia" w:hAnsiTheme="minorEastAsia" w:cs="Times New Roman"/>
                <w:kern w:val="0"/>
                <w:szCs w:val="21"/>
              </w:rPr>
              <w:t>-</w:t>
            </w:r>
            <w:r w:rsidRPr="00D128DD">
              <w:rPr>
                <w:rFonts w:asciiTheme="minorEastAsia" w:hAnsiTheme="minorEastAsia" w:cs="Times New Roman" w:hint="eastAsia"/>
                <w:kern w:val="0"/>
                <w:szCs w:val="21"/>
              </w:rPr>
              <w:t>连接糖链及其鉴别方法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201210181029.5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李铮</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一种用凝集素芯片同时分析甲型流感病毒亚型及其毒力的方法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201010118954.4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2012年9月5日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0.893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刘占林</w:t>
            </w:r>
          </w:p>
        </w:tc>
        <w:tc>
          <w:tcPr>
            <w:tcW w:w="1888"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白皮松父系分析方法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201210057230.2</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2012年2月29日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步怀宇</w:t>
            </w:r>
          </w:p>
        </w:tc>
        <w:tc>
          <w:tcPr>
            <w:tcW w:w="1888"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中药滇黄芩的一种器官发生方法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kern w:val="0"/>
                <w:szCs w:val="21"/>
              </w:rPr>
              <w:t>200910022196.3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段康民</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黄芩苷在抗细菌感染和预防细菌感染中的应用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201010202023.2</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2012年8月22日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0.628</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何姣</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猪胆汁结合型总胆酸的制备方法及其应用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201110046490.5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2012年7月25日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黄萱</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一种通过悬浮培养提高鞑靼荞麦不定芽分化率的方法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201110238818.3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2012年10月10日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0.8</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黄萱</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一种明日叶快速繁殖方法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201210168597.1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2012年5月28日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109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孙文基</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大叶秦艽花提取物及其提取方法在药物中的应用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201110046179.0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2012年12月5日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孙文基</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治疗肝炎的药物</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kern w:val="0"/>
                <w:szCs w:val="21"/>
              </w:rPr>
            </w:pPr>
            <w:r w:rsidRPr="00D128DD">
              <w:rPr>
                <w:rFonts w:asciiTheme="minorEastAsia" w:hAnsiTheme="minorEastAsia" w:cs="Times New Roman"/>
                <w:kern w:val="0"/>
                <w:szCs w:val="21"/>
              </w:rPr>
              <w:t>201210129987.8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2012年4月28日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孙文基</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山茱萸总苷的提取方法以及其在制备耐缺氧药物中的应用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201210126341.4</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2012年4月26日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孙文基</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龙胆苦苷在治疗炎症性肠病方面的研究</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kern w:val="0"/>
                <w:szCs w:val="21"/>
              </w:rPr>
            </w:pPr>
            <w:r w:rsidRPr="00D128DD">
              <w:rPr>
                <w:rFonts w:asciiTheme="minorEastAsia" w:hAnsiTheme="minorEastAsia" w:cs="Times New Roman"/>
                <w:kern w:val="0"/>
                <w:szCs w:val="21"/>
              </w:rPr>
              <w:t>201210219632.8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王仲孚</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三氯蔗糖中间体的分析检测方法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200810017280.1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 xml:space="preserve">18 </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0.673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117</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邢连喜</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一种增强免疫力的功能食品及其制备方法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201010242524.3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2012年7月25日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邢连喜</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一种缓解疲劳的功能食品及其制备方法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201010242574.1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2012年7月25日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0.643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119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于洁</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丹参提取物纳米颗粒及其制备方法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201010226715.0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2012年7月4日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0.613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生命科学学院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乔学光</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一种基于金属波纹管结构的光纤光栅加速度传感器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201010544589.3</w:t>
            </w:r>
          </w:p>
        </w:tc>
        <w:tc>
          <w:tcPr>
            <w:tcW w:w="993" w:type="dxa"/>
            <w:tcBorders>
              <w:top w:val="nil"/>
              <w:left w:val="nil"/>
              <w:bottom w:val="single" w:sz="4" w:space="0" w:color="auto"/>
              <w:right w:val="single" w:sz="4" w:space="0" w:color="auto"/>
            </w:tcBorders>
            <w:shd w:val="clear" w:color="000000" w:fill="FFFFFF"/>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2012年5月30日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0.73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乔学光</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用于地震波监测的光纤布拉格光栅振动加速度传感器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201010220879.2</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2012年7月7日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0.623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123</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乔学光</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基于</w:t>
            </w:r>
            <w:r w:rsidRPr="00D128DD">
              <w:rPr>
                <w:rFonts w:asciiTheme="minorEastAsia" w:hAnsiTheme="minorEastAsia" w:cs="Times New Roman"/>
                <w:kern w:val="0"/>
                <w:szCs w:val="21"/>
              </w:rPr>
              <w:t>U</w:t>
            </w:r>
            <w:r w:rsidRPr="00D128DD">
              <w:rPr>
                <w:rFonts w:asciiTheme="minorEastAsia" w:hAnsiTheme="minorEastAsia" w:cs="Times New Roman" w:hint="eastAsia"/>
                <w:kern w:val="0"/>
                <w:szCs w:val="21"/>
              </w:rPr>
              <w:t>型悬臂梁结构的光纤光栅加速度传感器</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201110088846.1</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2012年7月4日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0.623</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高建华</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非线性光学晶体材料</w:t>
            </w:r>
            <w:r w:rsidRPr="00D128DD">
              <w:rPr>
                <w:rFonts w:asciiTheme="minorEastAsia" w:hAnsiTheme="minorEastAsia" w:cs="Times New Roman"/>
                <w:color w:val="000000"/>
                <w:kern w:val="0"/>
                <w:szCs w:val="21"/>
              </w:rPr>
              <w:t>Sr3Y3BiB4O15</w:t>
            </w:r>
            <w:r w:rsidRPr="00D128DD">
              <w:rPr>
                <w:rFonts w:asciiTheme="minorEastAsia" w:hAnsiTheme="minorEastAsia" w:cs="Times New Roman" w:hint="eastAsia"/>
                <w:color w:val="000000"/>
                <w:kern w:val="0"/>
                <w:szCs w:val="21"/>
              </w:rPr>
              <w:t>及其制备方法和用途</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201110024147.0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2012年6月20日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125</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胡晓云</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一种二氧化钛纳米管薄膜的制备方法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201110024276.X</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胡晓云</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一种二氧化钛纳米环的阳极氧化制备方法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201110024275.5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胡晓云</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一种可见光吸收型发光材料的制备方法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201010113853.8</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2012年10月24日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128</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胡晓云</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光波转换</w:t>
            </w:r>
            <w:r w:rsidRPr="00D128DD">
              <w:rPr>
                <w:rFonts w:asciiTheme="minorEastAsia" w:hAnsiTheme="minorEastAsia" w:cs="Times New Roman"/>
                <w:color w:val="000000"/>
                <w:kern w:val="0"/>
                <w:szCs w:val="21"/>
              </w:rPr>
              <w:t>-</w:t>
            </w:r>
            <w:r w:rsidRPr="00D128DD">
              <w:rPr>
                <w:rFonts w:asciiTheme="minorEastAsia" w:hAnsiTheme="minorEastAsia" w:cs="Times New Roman" w:hint="eastAsia"/>
                <w:color w:val="000000"/>
                <w:kern w:val="0"/>
                <w:szCs w:val="21"/>
              </w:rPr>
              <w:t>减反射双功能溶剂材料及其薄膜的制备方法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201210592025.6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2012年12月29日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物理学系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F1FC8" w:rsidRDefault="00D128DD" w:rsidP="00D128DD">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D128DD"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129</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耿国华</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一种基于分区统计模型的颅面复原方法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201110022354.2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12</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19</w:t>
            </w:r>
            <w:r w:rsidRPr="00D128DD">
              <w:rPr>
                <w:rFonts w:asciiTheme="minorEastAsia" w:hAnsiTheme="minorEastAsia" w:cs="Times New Roman" w:hint="eastAsia"/>
                <w:color w:val="000000"/>
                <w:kern w:val="0"/>
                <w:szCs w:val="21"/>
              </w:rPr>
              <w:t>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0.643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130</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耿国华</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一种矢量几何模型压缩方法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201210118488.9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04</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20</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131</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耿国华</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头发模型建模方法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201210527580.0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12</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10</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132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耿国华</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一种网络模型简化方法和基于该方法的网络模型传输方法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201210014088.3</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01</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17</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133</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耿国华</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一种基于断层图像的面皮三维表面模型重建方法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201210403195.5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10</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20</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134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冯筠</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一种基于互联网的交互式数字皮影戏制作方法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201210114961.6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2012年4月18日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136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宋体"/>
                <w:kern w:val="0"/>
                <w:szCs w:val="21"/>
              </w:rPr>
            </w:pPr>
            <w:r w:rsidRPr="00D128DD">
              <w:rPr>
                <w:rFonts w:asciiTheme="minorEastAsia" w:hAnsiTheme="minorEastAsia" w:cs="宋体" w:hint="eastAsia"/>
                <w:kern w:val="0"/>
                <w:szCs w:val="21"/>
              </w:rPr>
              <w:t>陈晓江</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kern w:val="0"/>
                <w:szCs w:val="21"/>
              </w:rPr>
            </w:pPr>
            <w:r w:rsidRPr="00D128DD">
              <w:rPr>
                <w:rFonts w:asciiTheme="minorEastAsia" w:hAnsiTheme="minorEastAsia" w:cs="Times New Roman" w:hint="eastAsia"/>
                <w:kern w:val="0"/>
                <w:szCs w:val="21"/>
              </w:rPr>
              <w:t>基于压缩感知的无线传感器网络多目标被动式定位方法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noWrap/>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201210430755.6</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2012年11月1日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144</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何路</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一种基于中文句式模板变换的文本隐藏方法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200910023743.X</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2012年7月4日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0.5815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146</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何路</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一种中文超短文本的水印嵌入和提取方法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201210148620.0</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2012年5月15日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147</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何路</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自然语言水印鲁棒性测试方法及其系统</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201210284799.2</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2012年8月10日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149</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房鼎益</w:t>
            </w:r>
          </w:p>
        </w:tc>
        <w:tc>
          <w:tcPr>
            <w:tcW w:w="1888"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基于透明加解密的数字内容安全防护系统及加解密方法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200910218880.9</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2012年7月25日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D128DD"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152</w:t>
            </w:r>
          </w:p>
        </w:tc>
        <w:tc>
          <w:tcPr>
            <w:tcW w:w="947"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房鼎益</w:t>
            </w:r>
          </w:p>
        </w:tc>
        <w:tc>
          <w:tcPr>
            <w:tcW w:w="1888" w:type="dxa"/>
            <w:tcBorders>
              <w:top w:val="nil"/>
              <w:left w:val="nil"/>
              <w:bottom w:val="single" w:sz="4" w:space="0" w:color="auto"/>
              <w:right w:val="single" w:sz="4" w:space="0" w:color="auto"/>
            </w:tcBorders>
            <w:shd w:val="clear" w:color="auto" w:fill="auto"/>
            <w:vAlign w:val="center"/>
            <w:hideMark/>
          </w:tcPr>
          <w:p w:rsidR="00D128DD" w:rsidRPr="00C92309" w:rsidRDefault="00D128DD" w:rsidP="00DF1FC8">
            <w:pPr>
              <w:widowControl/>
              <w:jc w:val="left"/>
              <w:rPr>
                <w:rFonts w:asciiTheme="minorEastAsia" w:hAnsiTheme="minorEastAsia" w:cs="Times New Roman"/>
                <w:color w:val="000000"/>
                <w:kern w:val="0"/>
                <w:sz w:val="18"/>
                <w:szCs w:val="18"/>
              </w:rPr>
            </w:pPr>
            <w:r w:rsidRPr="00C92309">
              <w:rPr>
                <w:rFonts w:asciiTheme="minorEastAsia" w:hAnsiTheme="minorEastAsia" w:cs="Times New Roman" w:hint="eastAsia"/>
                <w:color w:val="000000"/>
                <w:kern w:val="0"/>
                <w:sz w:val="18"/>
                <w:szCs w:val="18"/>
              </w:rPr>
              <w:t>用于无线传感节点感知数据的上下文自适应商余编码方法</w:t>
            </w:r>
          </w:p>
        </w:tc>
        <w:tc>
          <w:tcPr>
            <w:tcW w:w="850"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201210060081.5</w:t>
            </w:r>
          </w:p>
        </w:tc>
        <w:tc>
          <w:tcPr>
            <w:tcW w:w="993"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2012年3月8日</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D128DD" w:rsidRPr="00D128DD" w:rsidRDefault="00D128DD"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C92309" w:rsidRPr="00D128DD" w:rsidTr="00C92309">
        <w:trPr>
          <w:trHeight w:val="100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left"/>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lastRenderedPageBreak/>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负责人</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专利状态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申请或授权日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奖励金额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F1FC8" w:rsidRDefault="00C92309" w:rsidP="00F24B75">
            <w:pPr>
              <w:widowControl/>
              <w:jc w:val="center"/>
              <w:rPr>
                <w:rFonts w:ascii="Times New Roman" w:eastAsia="宋体" w:hAnsi="Times New Roman" w:cs="Times New Roman"/>
                <w:b/>
                <w:bCs/>
                <w:kern w:val="0"/>
                <w:sz w:val="24"/>
                <w:szCs w:val="24"/>
              </w:rPr>
            </w:pPr>
            <w:r w:rsidRPr="00DF1FC8">
              <w:rPr>
                <w:rFonts w:ascii="宋体" w:eastAsia="宋体" w:hAnsi="宋体" w:cs="Times New Roman" w:hint="eastAsia"/>
                <w:b/>
                <w:bCs/>
                <w:kern w:val="0"/>
                <w:sz w:val="24"/>
                <w:szCs w:val="24"/>
              </w:rPr>
              <w:t>院系</w:t>
            </w:r>
          </w:p>
        </w:tc>
      </w:tr>
      <w:tr w:rsidR="00C92309" w:rsidRPr="00D128DD" w:rsidTr="00C92309">
        <w:trPr>
          <w:trHeight w:val="99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153</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房鼎益</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一种面向野生动物的无线传感器网络的目标定位方法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201210059809.2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2012年3月8日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C92309" w:rsidRPr="00D128DD" w:rsidTr="00C92309">
        <w:trPr>
          <w:trHeight w:val="99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154</w:t>
            </w:r>
          </w:p>
        </w:tc>
        <w:tc>
          <w:tcPr>
            <w:tcW w:w="947"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房鼎益</w:t>
            </w:r>
          </w:p>
        </w:tc>
        <w:tc>
          <w:tcPr>
            <w:tcW w:w="1888"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一种基于节点密度的无线传感器网络分区域定位方法</w:t>
            </w:r>
          </w:p>
        </w:tc>
        <w:tc>
          <w:tcPr>
            <w:tcW w:w="850"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201210376260.X</w:t>
            </w:r>
          </w:p>
        </w:tc>
        <w:tc>
          <w:tcPr>
            <w:tcW w:w="993"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2012年9月29日</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C92309"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155</w:t>
            </w:r>
          </w:p>
        </w:tc>
        <w:tc>
          <w:tcPr>
            <w:tcW w:w="947"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房鼎益</w:t>
            </w:r>
          </w:p>
        </w:tc>
        <w:tc>
          <w:tcPr>
            <w:tcW w:w="1888"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基于压缩感知的无线传感器网络多目标被动式定位方法</w:t>
            </w:r>
          </w:p>
        </w:tc>
        <w:tc>
          <w:tcPr>
            <w:tcW w:w="850"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201210430755.6</w:t>
            </w:r>
          </w:p>
        </w:tc>
        <w:tc>
          <w:tcPr>
            <w:tcW w:w="993"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2012年11月1日</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C92309"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156</w:t>
            </w:r>
          </w:p>
        </w:tc>
        <w:tc>
          <w:tcPr>
            <w:tcW w:w="947"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邓周虎</w:t>
            </w:r>
          </w:p>
        </w:tc>
        <w:tc>
          <w:tcPr>
            <w:tcW w:w="1888"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适用于无网络覆盖地区的远程中转传输系统及其传输方法</w:t>
            </w:r>
          </w:p>
        </w:tc>
        <w:tc>
          <w:tcPr>
            <w:tcW w:w="850"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201210375054.7</w:t>
            </w:r>
          </w:p>
        </w:tc>
        <w:tc>
          <w:tcPr>
            <w:tcW w:w="993"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2012年9月29日</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C92309"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157</w:t>
            </w:r>
          </w:p>
        </w:tc>
        <w:tc>
          <w:tcPr>
            <w:tcW w:w="947"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张远</w:t>
            </w:r>
          </w:p>
        </w:tc>
        <w:tc>
          <w:tcPr>
            <w:tcW w:w="1888"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一种用于感知野外环境的物联网网关及其数据传输方法</w:t>
            </w:r>
          </w:p>
        </w:tc>
        <w:tc>
          <w:tcPr>
            <w:tcW w:w="850"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201210430753.7</w:t>
            </w:r>
          </w:p>
        </w:tc>
        <w:tc>
          <w:tcPr>
            <w:tcW w:w="993"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2012年11月1日</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C92309"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158</w:t>
            </w:r>
          </w:p>
        </w:tc>
        <w:tc>
          <w:tcPr>
            <w:tcW w:w="947"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宋体"/>
                <w:color w:val="000000"/>
                <w:kern w:val="0"/>
                <w:szCs w:val="21"/>
              </w:rPr>
            </w:pPr>
            <w:r w:rsidRPr="00D128DD">
              <w:rPr>
                <w:rFonts w:asciiTheme="minorEastAsia" w:hAnsiTheme="minorEastAsia" w:cs="宋体" w:hint="eastAsia"/>
                <w:color w:val="000000"/>
                <w:kern w:val="0"/>
                <w:szCs w:val="21"/>
              </w:rPr>
              <w:t>赵武</w:t>
            </w:r>
          </w:p>
        </w:tc>
        <w:tc>
          <w:tcPr>
            <w:tcW w:w="1888" w:type="dxa"/>
            <w:tcBorders>
              <w:top w:val="nil"/>
              <w:left w:val="nil"/>
              <w:bottom w:val="single" w:sz="4" w:space="0" w:color="auto"/>
              <w:right w:val="single" w:sz="4" w:space="0" w:color="auto"/>
            </w:tcBorders>
            <w:shd w:val="clear" w:color="auto" w:fill="auto"/>
            <w:vAlign w:val="center"/>
            <w:hideMark/>
          </w:tcPr>
          <w:p w:rsidR="00C92309" w:rsidRPr="00D128DD" w:rsidRDefault="00D47583" w:rsidP="00DF1FC8">
            <w:pPr>
              <w:widowControl/>
              <w:jc w:val="left"/>
              <w:rPr>
                <w:rFonts w:asciiTheme="minorEastAsia" w:hAnsiTheme="minorEastAsia" w:cs="Times New Roman"/>
                <w:color w:val="000000"/>
                <w:kern w:val="0"/>
                <w:szCs w:val="21"/>
              </w:rPr>
            </w:pPr>
            <w:hyperlink r:id="rId6" w:anchor="#" w:history="1">
              <w:r w:rsidR="00C92309" w:rsidRPr="00D128DD">
                <w:rPr>
                  <w:rFonts w:asciiTheme="minorEastAsia" w:hAnsiTheme="minorEastAsia" w:cs="Times New Roman" w:hint="eastAsia"/>
                  <w:color w:val="000000"/>
                  <w:kern w:val="0"/>
                  <w:szCs w:val="21"/>
                </w:rPr>
                <w:t>一种半导体材料</w:t>
              </w:r>
              <w:r w:rsidR="00C92309" w:rsidRPr="00D128DD">
                <w:rPr>
                  <w:rFonts w:asciiTheme="minorEastAsia" w:hAnsiTheme="minorEastAsia" w:cs="Times New Roman"/>
                  <w:color w:val="000000"/>
                  <w:kern w:val="0"/>
                  <w:szCs w:val="21"/>
                </w:rPr>
                <w:t>Si</w:t>
              </w:r>
              <w:r w:rsidR="00C92309" w:rsidRPr="00D128DD">
                <w:rPr>
                  <w:rFonts w:asciiTheme="minorEastAsia" w:hAnsiTheme="minorEastAsia" w:cs="Times New Roman"/>
                  <w:color w:val="000000"/>
                  <w:kern w:val="0"/>
                  <w:szCs w:val="21"/>
                  <w:vertAlign w:val="subscript"/>
                </w:rPr>
                <w:t>1-X-Y</w:t>
              </w:r>
              <w:r w:rsidR="00C92309" w:rsidRPr="00D128DD">
                <w:rPr>
                  <w:rFonts w:asciiTheme="minorEastAsia" w:hAnsiTheme="minorEastAsia" w:cs="Times New Roman"/>
                  <w:color w:val="000000"/>
                  <w:kern w:val="0"/>
                  <w:szCs w:val="21"/>
                </w:rPr>
                <w:t>C</w:t>
              </w:r>
              <w:r w:rsidR="00C92309" w:rsidRPr="00D128DD">
                <w:rPr>
                  <w:rFonts w:asciiTheme="minorEastAsia" w:hAnsiTheme="minorEastAsia" w:cs="Times New Roman"/>
                  <w:color w:val="000000"/>
                  <w:kern w:val="0"/>
                  <w:szCs w:val="21"/>
                  <w:vertAlign w:val="subscript"/>
                </w:rPr>
                <w:t>X</w:t>
              </w:r>
              <w:r w:rsidR="00C92309" w:rsidRPr="00D128DD">
                <w:rPr>
                  <w:rFonts w:asciiTheme="minorEastAsia" w:hAnsiTheme="minorEastAsia" w:cs="Times New Roman"/>
                  <w:color w:val="000000"/>
                  <w:kern w:val="0"/>
                  <w:szCs w:val="21"/>
                </w:rPr>
                <w:t>N</w:t>
              </w:r>
              <w:r w:rsidR="00C92309" w:rsidRPr="00D128DD">
                <w:rPr>
                  <w:rFonts w:asciiTheme="minorEastAsia" w:hAnsiTheme="minorEastAsia" w:cs="Times New Roman"/>
                  <w:color w:val="000000"/>
                  <w:kern w:val="0"/>
                  <w:szCs w:val="21"/>
                  <w:vertAlign w:val="subscript"/>
                </w:rPr>
                <w:t>Y</w:t>
              </w:r>
              <w:r w:rsidR="00C92309" w:rsidRPr="00D128DD">
                <w:rPr>
                  <w:rFonts w:asciiTheme="minorEastAsia" w:hAnsiTheme="minorEastAsia" w:cs="Times New Roman" w:hint="eastAsia"/>
                  <w:color w:val="000000"/>
                  <w:kern w:val="0"/>
                  <w:szCs w:val="21"/>
                </w:rPr>
                <w:t>三元化合物薄膜的制备方法</w:t>
              </w:r>
            </w:hyperlink>
          </w:p>
        </w:tc>
        <w:tc>
          <w:tcPr>
            <w:tcW w:w="850"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授权</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201010601938.0</w:t>
            </w:r>
          </w:p>
        </w:tc>
        <w:tc>
          <w:tcPr>
            <w:tcW w:w="993"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2012</w:t>
            </w:r>
            <w:r w:rsidRPr="00D128DD">
              <w:rPr>
                <w:rFonts w:asciiTheme="minorEastAsia" w:hAnsiTheme="minorEastAsia" w:cs="Times New Roman" w:hint="eastAsia"/>
                <w:color w:val="000000"/>
                <w:kern w:val="0"/>
                <w:szCs w:val="21"/>
              </w:rPr>
              <w:t>年</w:t>
            </w:r>
            <w:r w:rsidRPr="00D128DD">
              <w:rPr>
                <w:rFonts w:asciiTheme="minorEastAsia" w:hAnsiTheme="minorEastAsia" w:cs="Times New Roman"/>
                <w:color w:val="000000"/>
                <w:kern w:val="0"/>
                <w:szCs w:val="21"/>
              </w:rPr>
              <w:t>9</w:t>
            </w:r>
            <w:r w:rsidRPr="00D128DD">
              <w:rPr>
                <w:rFonts w:asciiTheme="minorEastAsia" w:hAnsiTheme="minorEastAsia" w:cs="Times New Roman" w:hint="eastAsia"/>
                <w:color w:val="000000"/>
                <w:kern w:val="0"/>
                <w:szCs w:val="21"/>
              </w:rPr>
              <w:t>月</w:t>
            </w:r>
            <w:r w:rsidRPr="00D128DD">
              <w:rPr>
                <w:rFonts w:asciiTheme="minorEastAsia" w:hAnsiTheme="minorEastAsia" w:cs="Times New Roman"/>
                <w:color w:val="000000"/>
                <w:kern w:val="0"/>
                <w:szCs w:val="21"/>
              </w:rPr>
              <w:t xml:space="preserve">26 </w:t>
            </w:r>
            <w:r w:rsidRPr="00D128DD">
              <w:rPr>
                <w:rFonts w:asciiTheme="minorEastAsia" w:hAnsiTheme="minorEastAsia" w:cs="Times New Roman" w:hint="eastAsia"/>
                <w:color w:val="000000"/>
                <w:kern w:val="0"/>
                <w:szCs w:val="21"/>
              </w:rPr>
              <w:t>日</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0.5905</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信息科学与技术学院</w:t>
            </w:r>
          </w:p>
        </w:tc>
      </w:tr>
      <w:tr w:rsidR="00C92309" w:rsidRPr="00D128DD" w:rsidTr="00C92309">
        <w:trPr>
          <w:trHeight w:val="100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color w:val="000000"/>
                <w:kern w:val="0"/>
                <w:szCs w:val="21"/>
              </w:rPr>
              <w:t>160</w:t>
            </w:r>
          </w:p>
        </w:tc>
        <w:tc>
          <w:tcPr>
            <w:tcW w:w="947"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宋体"/>
                <w:kern w:val="0"/>
                <w:szCs w:val="21"/>
              </w:rPr>
            </w:pPr>
            <w:r w:rsidRPr="00D128DD">
              <w:rPr>
                <w:rFonts w:asciiTheme="minorEastAsia" w:hAnsiTheme="minorEastAsia" w:cs="宋体" w:hint="eastAsia"/>
                <w:kern w:val="0"/>
                <w:szCs w:val="21"/>
              </w:rPr>
              <w:t>王丽琴</w:t>
            </w:r>
          </w:p>
        </w:tc>
        <w:tc>
          <w:tcPr>
            <w:tcW w:w="1888"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宋体"/>
                <w:kern w:val="0"/>
                <w:szCs w:val="21"/>
              </w:rPr>
            </w:pPr>
            <w:r w:rsidRPr="00D128DD">
              <w:rPr>
                <w:rFonts w:asciiTheme="minorEastAsia" w:hAnsiTheme="minorEastAsia" w:cs="宋体" w:hint="eastAsia"/>
                <w:kern w:val="0"/>
                <w:szCs w:val="21"/>
              </w:rPr>
              <w:t>一种石质文物防水材料及其制备方法</w:t>
            </w:r>
          </w:p>
        </w:tc>
        <w:tc>
          <w:tcPr>
            <w:tcW w:w="850"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color w:val="000000"/>
                <w:kern w:val="0"/>
                <w:szCs w:val="21"/>
              </w:rPr>
            </w:pPr>
            <w:r w:rsidRPr="00D128DD">
              <w:rPr>
                <w:rFonts w:asciiTheme="minorEastAsia" w:hAnsiTheme="minorEastAsia" w:cs="Times New Roman" w:hint="eastAsia"/>
                <w:color w:val="000000"/>
                <w:kern w:val="0"/>
                <w:szCs w:val="21"/>
              </w:rPr>
              <w:t>受理</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201210565475.6</w:t>
            </w:r>
          </w:p>
        </w:tc>
        <w:tc>
          <w:tcPr>
            <w:tcW w:w="993"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2012年12月25日</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center"/>
              <w:rPr>
                <w:rFonts w:asciiTheme="minorEastAsia" w:hAnsiTheme="minorEastAsia" w:cs="Times New Roman"/>
                <w:kern w:val="0"/>
                <w:szCs w:val="21"/>
              </w:rPr>
            </w:pPr>
            <w:r w:rsidRPr="00D128DD">
              <w:rPr>
                <w:rFonts w:asciiTheme="minorEastAsia" w:hAnsiTheme="minorEastAsia" w:cs="Times New Roman"/>
                <w:kern w:val="0"/>
                <w:szCs w:val="21"/>
              </w:rPr>
              <w:t>0.2</w:t>
            </w:r>
          </w:p>
        </w:tc>
        <w:tc>
          <w:tcPr>
            <w:tcW w:w="1134" w:type="dxa"/>
            <w:tcBorders>
              <w:top w:val="nil"/>
              <w:left w:val="nil"/>
              <w:bottom w:val="single" w:sz="4" w:space="0" w:color="auto"/>
              <w:right w:val="single" w:sz="4" w:space="0" w:color="auto"/>
            </w:tcBorders>
            <w:shd w:val="clear" w:color="auto" w:fill="auto"/>
            <w:vAlign w:val="center"/>
            <w:hideMark/>
          </w:tcPr>
          <w:p w:rsidR="00C92309" w:rsidRPr="00D128DD" w:rsidRDefault="00C92309" w:rsidP="00DF1FC8">
            <w:pPr>
              <w:widowControl/>
              <w:jc w:val="left"/>
              <w:rPr>
                <w:rFonts w:asciiTheme="minorEastAsia" w:hAnsiTheme="minorEastAsia" w:cs="宋体"/>
                <w:kern w:val="0"/>
                <w:szCs w:val="21"/>
              </w:rPr>
            </w:pPr>
            <w:r w:rsidRPr="00D128DD">
              <w:rPr>
                <w:rFonts w:asciiTheme="minorEastAsia" w:hAnsiTheme="minorEastAsia" w:cs="宋体" w:hint="eastAsia"/>
                <w:kern w:val="0"/>
                <w:szCs w:val="21"/>
              </w:rPr>
              <w:t>文化遗产学院</w:t>
            </w:r>
          </w:p>
        </w:tc>
      </w:tr>
    </w:tbl>
    <w:p w:rsidR="00DF1FC8" w:rsidRPr="00D128DD" w:rsidRDefault="00DF1FC8">
      <w:pPr>
        <w:rPr>
          <w:rFonts w:asciiTheme="minorEastAsia" w:hAnsiTheme="minorEastAsia"/>
          <w:b/>
          <w:szCs w:val="21"/>
        </w:rPr>
      </w:pPr>
    </w:p>
    <w:sectPr w:rsidR="00DF1FC8" w:rsidRPr="00D128DD" w:rsidSect="00DF1FC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E0" w:rsidRDefault="00937AE0" w:rsidP="00DF1FC8">
      <w:r>
        <w:separator/>
      </w:r>
    </w:p>
  </w:endnote>
  <w:endnote w:type="continuationSeparator" w:id="1">
    <w:p w:rsidR="00937AE0" w:rsidRDefault="00937AE0" w:rsidP="00DF1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E0" w:rsidRDefault="00937AE0" w:rsidP="00DF1FC8">
      <w:r>
        <w:separator/>
      </w:r>
    </w:p>
  </w:footnote>
  <w:footnote w:type="continuationSeparator" w:id="1">
    <w:p w:rsidR="00937AE0" w:rsidRDefault="00937AE0" w:rsidP="00DF1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FC8"/>
    <w:rsid w:val="00811030"/>
    <w:rsid w:val="00885E21"/>
    <w:rsid w:val="00937AE0"/>
    <w:rsid w:val="00B31A69"/>
    <w:rsid w:val="00BF1B1F"/>
    <w:rsid w:val="00C92309"/>
    <w:rsid w:val="00D128DD"/>
    <w:rsid w:val="00D47583"/>
    <w:rsid w:val="00DF1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FC8"/>
    <w:rPr>
      <w:sz w:val="18"/>
      <w:szCs w:val="18"/>
    </w:rPr>
  </w:style>
  <w:style w:type="paragraph" w:styleId="a4">
    <w:name w:val="footer"/>
    <w:basedOn w:val="a"/>
    <w:link w:val="Char0"/>
    <w:uiPriority w:val="99"/>
    <w:semiHidden/>
    <w:unhideWhenUsed/>
    <w:rsid w:val="00DF1F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1FC8"/>
    <w:rPr>
      <w:sz w:val="18"/>
      <w:szCs w:val="18"/>
    </w:rPr>
  </w:style>
  <w:style w:type="character" w:styleId="a5">
    <w:name w:val="Hyperlink"/>
    <w:basedOn w:val="a0"/>
    <w:uiPriority w:val="99"/>
    <w:semiHidden/>
    <w:unhideWhenUsed/>
    <w:rsid w:val="00DF1FC8"/>
    <w:rPr>
      <w:color w:val="0000FF"/>
      <w:u w:val="single"/>
    </w:rPr>
  </w:style>
  <w:style w:type="character" w:styleId="a6">
    <w:name w:val="FollowedHyperlink"/>
    <w:basedOn w:val="a0"/>
    <w:uiPriority w:val="99"/>
    <w:semiHidden/>
    <w:unhideWhenUsed/>
    <w:rsid w:val="00DF1FC8"/>
    <w:rPr>
      <w:color w:val="800080"/>
      <w:u w:val="single"/>
    </w:rPr>
  </w:style>
  <w:style w:type="paragraph" w:customStyle="1" w:styleId="font5">
    <w:name w:val="font5"/>
    <w:basedOn w:val="a"/>
    <w:rsid w:val="00DF1FC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F1FC8"/>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ont7">
    <w:name w:val="font7"/>
    <w:basedOn w:val="a"/>
    <w:rsid w:val="00DF1FC8"/>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DF1FC8"/>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font9">
    <w:name w:val="font9"/>
    <w:basedOn w:val="a"/>
    <w:rsid w:val="00DF1FC8"/>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font10">
    <w:name w:val="font10"/>
    <w:basedOn w:val="a"/>
    <w:rsid w:val="00DF1FC8"/>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font11">
    <w:name w:val="font11"/>
    <w:basedOn w:val="a"/>
    <w:rsid w:val="00DF1FC8"/>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12">
    <w:name w:val="font12"/>
    <w:basedOn w:val="a"/>
    <w:rsid w:val="00DF1FC8"/>
    <w:pPr>
      <w:widowControl/>
      <w:spacing w:before="100" w:beforeAutospacing="1" w:after="100" w:afterAutospacing="1"/>
      <w:jc w:val="left"/>
    </w:pPr>
    <w:rPr>
      <w:rFonts w:ascii="Times New Roman" w:eastAsia="宋体" w:hAnsi="Times New Roman" w:cs="Times New Roman"/>
      <w:i/>
      <w:iCs/>
      <w:kern w:val="0"/>
      <w:szCs w:val="21"/>
    </w:rPr>
  </w:style>
  <w:style w:type="paragraph" w:customStyle="1" w:styleId="font13">
    <w:name w:val="font13"/>
    <w:basedOn w:val="a"/>
    <w:rsid w:val="00DF1FC8"/>
    <w:pPr>
      <w:widowControl/>
      <w:spacing w:before="100" w:beforeAutospacing="1" w:after="100" w:afterAutospacing="1"/>
      <w:jc w:val="left"/>
    </w:pPr>
    <w:rPr>
      <w:rFonts w:ascii="宋体" w:eastAsia="宋体" w:hAnsi="宋体" w:cs="宋体"/>
      <w:kern w:val="0"/>
      <w:sz w:val="24"/>
      <w:szCs w:val="24"/>
    </w:rPr>
  </w:style>
  <w:style w:type="paragraph" w:customStyle="1" w:styleId="font14">
    <w:name w:val="font14"/>
    <w:basedOn w:val="a"/>
    <w:rsid w:val="00DF1FC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5">
    <w:name w:val="font15"/>
    <w:basedOn w:val="a"/>
    <w:rsid w:val="00DF1FC8"/>
    <w:pPr>
      <w:widowControl/>
      <w:spacing w:before="100" w:beforeAutospacing="1" w:after="100" w:afterAutospacing="1"/>
      <w:jc w:val="left"/>
    </w:pPr>
    <w:rPr>
      <w:rFonts w:ascii="宋体" w:eastAsia="宋体" w:hAnsi="宋体" w:cs="宋体"/>
      <w:b/>
      <w:bCs/>
      <w:kern w:val="0"/>
      <w:sz w:val="24"/>
      <w:szCs w:val="24"/>
    </w:rPr>
  </w:style>
  <w:style w:type="paragraph" w:customStyle="1" w:styleId="font16">
    <w:name w:val="font16"/>
    <w:basedOn w:val="a"/>
    <w:rsid w:val="00DF1FC8"/>
    <w:pPr>
      <w:widowControl/>
      <w:spacing w:before="100" w:beforeAutospacing="1" w:after="100" w:afterAutospacing="1"/>
      <w:jc w:val="left"/>
    </w:pPr>
    <w:rPr>
      <w:rFonts w:ascii="宋体" w:eastAsia="宋体" w:hAnsi="宋体" w:cs="宋体"/>
      <w:kern w:val="0"/>
      <w:szCs w:val="21"/>
    </w:rPr>
  </w:style>
  <w:style w:type="paragraph" w:customStyle="1" w:styleId="font17">
    <w:name w:val="font17"/>
    <w:basedOn w:val="a"/>
    <w:rsid w:val="00DF1FC8"/>
    <w:pPr>
      <w:widowControl/>
      <w:spacing w:before="100" w:beforeAutospacing="1" w:after="100" w:afterAutospacing="1"/>
      <w:jc w:val="left"/>
    </w:pPr>
    <w:rPr>
      <w:rFonts w:ascii="宋体" w:eastAsia="宋体" w:hAnsi="宋体" w:cs="宋体"/>
      <w:color w:val="000000"/>
      <w:kern w:val="0"/>
      <w:szCs w:val="21"/>
    </w:rPr>
  </w:style>
  <w:style w:type="paragraph" w:customStyle="1" w:styleId="font18">
    <w:name w:val="font18"/>
    <w:basedOn w:val="a"/>
    <w:rsid w:val="00DF1FC8"/>
    <w:pPr>
      <w:widowControl/>
      <w:spacing w:before="100" w:beforeAutospacing="1" w:after="100" w:afterAutospacing="1"/>
      <w:jc w:val="left"/>
    </w:pPr>
    <w:rPr>
      <w:rFonts w:ascii="宋体" w:eastAsia="宋体" w:hAnsi="宋体" w:cs="宋体"/>
      <w:kern w:val="0"/>
      <w:sz w:val="22"/>
    </w:rPr>
  </w:style>
  <w:style w:type="paragraph" w:customStyle="1" w:styleId="font19">
    <w:name w:val="font19"/>
    <w:basedOn w:val="a"/>
    <w:rsid w:val="00DF1FC8"/>
    <w:pPr>
      <w:widowControl/>
      <w:spacing w:before="100" w:beforeAutospacing="1" w:after="100" w:afterAutospacing="1"/>
      <w:jc w:val="left"/>
    </w:pPr>
    <w:rPr>
      <w:rFonts w:ascii="宋体" w:eastAsia="宋体" w:hAnsi="宋体" w:cs="宋体"/>
      <w:kern w:val="0"/>
      <w:sz w:val="20"/>
      <w:szCs w:val="20"/>
    </w:rPr>
  </w:style>
  <w:style w:type="paragraph" w:customStyle="1" w:styleId="font20">
    <w:name w:val="font20"/>
    <w:basedOn w:val="a"/>
    <w:rsid w:val="00DF1FC8"/>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00">
    <w:name w:val="xl200"/>
    <w:basedOn w:val="a"/>
    <w:rsid w:val="00DF1FC8"/>
    <w:pPr>
      <w:widowControl/>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01">
    <w:name w:val="xl201"/>
    <w:basedOn w:val="a"/>
    <w:rsid w:val="00DF1FC8"/>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02">
    <w:name w:val="xl202"/>
    <w:basedOn w:val="a"/>
    <w:rsid w:val="00DF1FC8"/>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203">
    <w:name w:val="xl203"/>
    <w:basedOn w:val="a"/>
    <w:rsid w:val="00DF1FC8"/>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04">
    <w:name w:val="xl20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205">
    <w:name w:val="xl20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206">
    <w:name w:val="xl20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07">
    <w:name w:val="xl20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08">
    <w:name w:val="xl20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09">
    <w:name w:val="xl20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10">
    <w:name w:val="xl21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11">
    <w:name w:val="xl21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12">
    <w:name w:val="xl21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13">
    <w:name w:val="xl21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214">
    <w:name w:val="xl21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15">
    <w:name w:val="xl21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216">
    <w:name w:val="xl21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Cs w:val="21"/>
    </w:rPr>
  </w:style>
  <w:style w:type="paragraph" w:customStyle="1" w:styleId="xl217">
    <w:name w:val="xl21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18">
    <w:name w:val="xl21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Cs w:val="21"/>
    </w:rPr>
  </w:style>
  <w:style w:type="paragraph" w:customStyle="1" w:styleId="xl219">
    <w:name w:val="xl21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20">
    <w:name w:val="xl22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221">
    <w:name w:val="xl22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222">
    <w:name w:val="xl22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223">
    <w:name w:val="xl22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224">
    <w:name w:val="xl22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225">
    <w:name w:val="xl22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4"/>
      <w:szCs w:val="24"/>
    </w:rPr>
  </w:style>
  <w:style w:type="paragraph" w:customStyle="1" w:styleId="xl226">
    <w:name w:val="xl22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227">
    <w:name w:val="xl22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4"/>
      <w:szCs w:val="24"/>
    </w:rPr>
  </w:style>
  <w:style w:type="paragraph" w:customStyle="1" w:styleId="xl228">
    <w:name w:val="xl22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229">
    <w:name w:val="xl22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宋体" w:hAnsi="Times New Roman" w:cs="Times New Roman"/>
      <w:kern w:val="0"/>
      <w:sz w:val="24"/>
      <w:szCs w:val="24"/>
    </w:rPr>
  </w:style>
  <w:style w:type="paragraph" w:customStyle="1" w:styleId="xl230">
    <w:name w:val="xl23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xl231">
    <w:name w:val="xl23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宋体" w:hAnsi="Times New Roman" w:cs="Times New Roman"/>
      <w:kern w:val="0"/>
      <w:sz w:val="24"/>
      <w:szCs w:val="24"/>
    </w:rPr>
  </w:style>
  <w:style w:type="paragraph" w:customStyle="1" w:styleId="xl232">
    <w:name w:val="xl23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2"/>
    </w:rPr>
  </w:style>
  <w:style w:type="paragraph" w:customStyle="1" w:styleId="xl233">
    <w:name w:val="xl23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2"/>
    </w:rPr>
  </w:style>
  <w:style w:type="paragraph" w:customStyle="1" w:styleId="xl234">
    <w:name w:val="xl23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35">
    <w:name w:val="xl23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236">
    <w:name w:val="xl23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237">
    <w:name w:val="xl23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Cs w:val="21"/>
    </w:rPr>
  </w:style>
  <w:style w:type="paragraph" w:customStyle="1" w:styleId="xl238">
    <w:name w:val="xl23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39">
    <w:name w:val="xl23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Cs w:val="21"/>
    </w:rPr>
  </w:style>
  <w:style w:type="paragraph" w:customStyle="1" w:styleId="xl240">
    <w:name w:val="xl24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Cs w:val="21"/>
    </w:rPr>
  </w:style>
  <w:style w:type="paragraph" w:customStyle="1" w:styleId="xl241">
    <w:name w:val="xl24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Cs w:val="21"/>
    </w:rPr>
  </w:style>
  <w:style w:type="paragraph" w:customStyle="1" w:styleId="xl242">
    <w:name w:val="xl24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43">
    <w:name w:val="xl24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244">
    <w:name w:val="xl24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245">
    <w:name w:val="xl24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46">
    <w:name w:val="xl24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47">
    <w:name w:val="xl24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48">
    <w:name w:val="xl24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49">
    <w:name w:val="xl24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0">
    <w:name w:val="xl25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1">
    <w:name w:val="xl25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52">
    <w:name w:val="xl25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3">
    <w:name w:val="xl25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4">
    <w:name w:val="xl25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5">
    <w:name w:val="xl25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56">
    <w:name w:val="xl25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7">
    <w:name w:val="xl25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8">
    <w:name w:val="xl25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59">
    <w:name w:val="xl25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60">
    <w:name w:val="xl26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61">
    <w:name w:val="xl26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62">
    <w:name w:val="xl26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63">
    <w:name w:val="xl26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64">
    <w:name w:val="xl26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65">
    <w:name w:val="xl26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66">
    <w:name w:val="xl26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67">
    <w:name w:val="xl26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68">
    <w:name w:val="xl26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4"/>
      <w:szCs w:val="24"/>
    </w:rPr>
  </w:style>
  <w:style w:type="paragraph" w:customStyle="1" w:styleId="xl269">
    <w:name w:val="xl26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70">
    <w:name w:val="xl27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71">
    <w:name w:val="xl27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72">
    <w:name w:val="xl27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73">
    <w:name w:val="xl27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74">
    <w:name w:val="xl27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75">
    <w:name w:val="xl27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76">
    <w:name w:val="xl27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4"/>
      <w:szCs w:val="24"/>
    </w:rPr>
  </w:style>
  <w:style w:type="paragraph" w:customStyle="1" w:styleId="xl277">
    <w:name w:val="xl27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78">
    <w:name w:val="xl27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79">
    <w:name w:val="xl27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80">
    <w:name w:val="xl28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81">
    <w:name w:val="xl28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82">
    <w:name w:val="xl28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83">
    <w:name w:val="xl28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84">
    <w:name w:val="xl284"/>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285">
    <w:name w:val="xl28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86">
    <w:name w:val="xl28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87">
    <w:name w:val="xl28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88">
    <w:name w:val="xl28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289">
    <w:name w:val="xl28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90">
    <w:name w:val="xl29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91">
    <w:name w:val="xl29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292">
    <w:name w:val="xl29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93">
    <w:name w:val="xl293"/>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94">
    <w:name w:val="xl294"/>
    <w:basedOn w:val="a"/>
    <w:rsid w:val="00DF1F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295">
    <w:name w:val="xl295"/>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6">
    <w:name w:val="xl296"/>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297">
    <w:name w:val="xl297"/>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98">
    <w:name w:val="xl298"/>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99">
    <w:name w:val="xl299"/>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300">
    <w:name w:val="xl300"/>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301">
    <w:name w:val="xl301"/>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302">
    <w:name w:val="xl302"/>
    <w:basedOn w:val="a"/>
    <w:rsid w:val="00DF1F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273716">
      <w:bodyDiv w:val="1"/>
      <w:marLeft w:val="0"/>
      <w:marRight w:val="0"/>
      <w:marTop w:val="0"/>
      <w:marBottom w:val="0"/>
      <w:divBdr>
        <w:top w:val="none" w:sz="0" w:space="0" w:color="auto"/>
        <w:left w:val="none" w:sz="0" w:space="0" w:color="auto"/>
        <w:bottom w:val="none" w:sz="0" w:space="0" w:color="auto"/>
        <w:right w:val="none" w:sz="0" w:space="0" w:color="auto"/>
      </w:divBdr>
    </w:div>
    <w:div w:id="11005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d.nwu.edu.cn:9080/epstar/web/srms/jsp/common/grgl/grkyxx/bg.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雨林木风</cp:lastModifiedBy>
  <cp:revision>4</cp:revision>
  <dcterms:created xsi:type="dcterms:W3CDTF">2014-09-09T08:19:00Z</dcterms:created>
  <dcterms:modified xsi:type="dcterms:W3CDTF">2014-09-09T10:27:00Z</dcterms:modified>
</cp:coreProperties>
</file>