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CellSpacing w:w="0" w:type="dxa"/>
        <w:tblInd w:w="438" w:type="dxa"/>
        <w:tblCellMar>
          <w:left w:w="0" w:type="dxa"/>
          <w:right w:w="0" w:type="dxa"/>
        </w:tblCellMar>
        <w:tblLook w:val="04A0"/>
      </w:tblPr>
      <w:tblGrid>
        <w:gridCol w:w="9312"/>
      </w:tblGrid>
      <w:tr w:rsidR="008C648F" w:rsidRPr="00B850B6" w:rsidTr="00C473C3">
        <w:trPr>
          <w:trHeight w:val="450"/>
          <w:tblCellSpacing w:w="0" w:type="dxa"/>
          <w:jc w:val="center"/>
        </w:trPr>
        <w:tc>
          <w:tcPr>
            <w:tcW w:w="9312" w:type="dxa"/>
            <w:vAlign w:val="center"/>
            <w:hideMark/>
          </w:tcPr>
          <w:p w:rsidR="008C648F" w:rsidRPr="00B850B6" w:rsidRDefault="008C648F" w:rsidP="008C648F">
            <w:pPr>
              <w:widowControl/>
              <w:wordWrap w:val="0"/>
              <w:spacing w:before="100" w:beforeAutospacing="1" w:after="100" w:afterAutospacing="1"/>
              <w:jc w:val="center"/>
              <w:outlineLvl w:val="0"/>
              <w:rPr>
                <w:rFonts w:ascii="仿宋_GB2312" w:eastAsia="仿宋_GB2312" w:hAnsi="黑体" w:cs="宋体" w:hint="eastAsia"/>
                <w:kern w:val="36"/>
                <w:sz w:val="28"/>
                <w:szCs w:val="28"/>
              </w:rPr>
            </w:pPr>
            <w:r w:rsidRPr="00B850B6">
              <w:rPr>
                <w:rFonts w:ascii="仿宋_GB2312" w:eastAsia="仿宋_GB2312" w:hAnsi="黑体" w:cs="宋体" w:hint="eastAsia"/>
                <w:kern w:val="36"/>
                <w:sz w:val="28"/>
                <w:szCs w:val="28"/>
              </w:rPr>
              <w:t>陕西省教育厅关于印发《陕西高校人文社会科学青年英才支持计划实施办法》的通知</w:t>
            </w:r>
          </w:p>
        </w:tc>
      </w:tr>
      <w:tr w:rsidR="008C648F" w:rsidRPr="00B850B6" w:rsidTr="00C473C3">
        <w:trPr>
          <w:trHeight w:val="600"/>
          <w:tblCellSpacing w:w="0" w:type="dxa"/>
          <w:jc w:val="center"/>
        </w:trPr>
        <w:tc>
          <w:tcPr>
            <w:tcW w:w="9312" w:type="dxa"/>
            <w:vAlign w:val="center"/>
            <w:hideMark/>
          </w:tcPr>
          <w:p w:rsidR="008C648F" w:rsidRPr="00B850B6" w:rsidRDefault="008C648F" w:rsidP="008C648F">
            <w:pPr>
              <w:widowControl/>
              <w:wordWrap w:val="0"/>
              <w:spacing w:line="450" w:lineRule="atLeas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B850B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陕教规范〔2015〕2号</w:t>
            </w:r>
          </w:p>
        </w:tc>
      </w:tr>
      <w:tr w:rsidR="008C648F" w:rsidRPr="00B850B6" w:rsidTr="00C473C3">
        <w:trPr>
          <w:trHeight w:val="15"/>
          <w:tblCellSpacing w:w="0" w:type="dxa"/>
          <w:jc w:val="center"/>
        </w:trPr>
        <w:tc>
          <w:tcPr>
            <w:tcW w:w="9312" w:type="dxa"/>
            <w:vAlign w:val="center"/>
            <w:hideMark/>
          </w:tcPr>
          <w:p w:rsidR="008C648F" w:rsidRPr="00B850B6" w:rsidRDefault="008C648F" w:rsidP="008C648F">
            <w:pPr>
              <w:widowControl/>
              <w:wordWrap w:val="0"/>
              <w:jc w:val="left"/>
              <w:rPr>
                <w:rFonts w:ascii="仿宋_GB2312" w:eastAsia="仿宋_GB2312" w:hAnsi="仿宋" w:cs="宋体" w:hint="eastAsia"/>
                <w:color w:val="4E4E4E"/>
                <w:kern w:val="0"/>
                <w:sz w:val="28"/>
                <w:szCs w:val="28"/>
              </w:rPr>
            </w:pPr>
          </w:p>
        </w:tc>
      </w:tr>
      <w:tr w:rsidR="008C648F" w:rsidRPr="00B850B6" w:rsidTr="00C473C3">
        <w:trPr>
          <w:trHeight w:val="15"/>
          <w:tblCellSpacing w:w="0" w:type="dxa"/>
          <w:jc w:val="center"/>
        </w:trPr>
        <w:tc>
          <w:tcPr>
            <w:tcW w:w="9312" w:type="dxa"/>
            <w:vAlign w:val="center"/>
            <w:hideMark/>
          </w:tcPr>
          <w:p w:rsidR="008C648F" w:rsidRPr="00B850B6" w:rsidRDefault="008C648F" w:rsidP="008C648F">
            <w:pPr>
              <w:widowControl/>
              <w:wordWrap w:val="0"/>
              <w:jc w:val="left"/>
              <w:rPr>
                <w:rFonts w:ascii="仿宋_GB2312" w:eastAsia="仿宋_GB2312" w:hAnsi="仿宋" w:cs="宋体" w:hint="eastAsia"/>
                <w:color w:val="4E4E4E"/>
                <w:kern w:val="0"/>
                <w:sz w:val="28"/>
                <w:szCs w:val="28"/>
              </w:rPr>
            </w:pPr>
          </w:p>
        </w:tc>
      </w:tr>
      <w:tr w:rsidR="008C648F" w:rsidRPr="00B850B6" w:rsidTr="00C473C3">
        <w:trPr>
          <w:trHeight w:val="75"/>
          <w:tblCellSpacing w:w="0" w:type="dxa"/>
          <w:jc w:val="center"/>
        </w:trPr>
        <w:tc>
          <w:tcPr>
            <w:tcW w:w="9312" w:type="dxa"/>
            <w:vAlign w:val="center"/>
            <w:hideMark/>
          </w:tcPr>
          <w:p w:rsidR="008C648F" w:rsidRPr="00B850B6" w:rsidRDefault="008C648F" w:rsidP="008C648F">
            <w:pPr>
              <w:widowControl/>
              <w:wordWrap w:val="0"/>
              <w:jc w:val="left"/>
              <w:rPr>
                <w:rFonts w:ascii="仿宋_GB2312" w:eastAsia="仿宋_GB2312" w:hAnsi="仿宋" w:cs="宋体" w:hint="eastAsia"/>
                <w:color w:val="4E4E4E"/>
                <w:kern w:val="0"/>
                <w:sz w:val="28"/>
                <w:szCs w:val="28"/>
              </w:rPr>
            </w:pPr>
          </w:p>
        </w:tc>
      </w:tr>
      <w:tr w:rsidR="008C648F" w:rsidRPr="00B850B6" w:rsidTr="00C473C3">
        <w:trPr>
          <w:tblCellSpacing w:w="0" w:type="dxa"/>
          <w:jc w:val="center"/>
        </w:trPr>
        <w:tc>
          <w:tcPr>
            <w:tcW w:w="9312" w:type="dxa"/>
            <w:vAlign w:val="center"/>
            <w:hideMark/>
          </w:tcPr>
          <w:tbl>
            <w:tblPr>
              <w:tblW w:w="93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00"/>
            </w:tblGrid>
            <w:tr w:rsidR="008C648F" w:rsidRPr="00B850B6">
              <w:trPr>
                <w:tblCellSpacing w:w="0" w:type="dxa"/>
                <w:jc w:val="center"/>
              </w:trPr>
              <w:tc>
                <w:tcPr>
                  <w:tcW w:w="9300" w:type="dxa"/>
                  <w:vAlign w:val="center"/>
                  <w:hideMark/>
                </w:tcPr>
                <w:p w:rsidR="008C648F" w:rsidRPr="00B850B6" w:rsidRDefault="008C648F" w:rsidP="008C648F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</w:pP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各高等学校：</w:t>
                  </w:r>
                </w:p>
                <w:p w:rsidR="008C648F" w:rsidRPr="00B850B6" w:rsidRDefault="008C648F" w:rsidP="008C648F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</w:pPr>
                  <w:r w:rsidRPr="00B850B6">
                    <w:rPr>
                      <w:rFonts w:ascii="Verdana" w:eastAsia="仿宋_GB2312" w:hAnsi="Verdana" w:cs="宋体" w:hint="eastAsia"/>
                      <w:kern w:val="0"/>
                      <w:sz w:val="28"/>
                      <w:szCs w:val="28"/>
                    </w:rPr>
                    <w:t>      </w:t>
                  </w: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《陕西高校人文社会科学青年英才支持计划实施办法》经第18次省教育厅厅务会议审议通过，现印发。</w:t>
                  </w:r>
                </w:p>
                <w:p w:rsidR="008C648F" w:rsidRPr="00B850B6" w:rsidRDefault="008C648F" w:rsidP="008C648F">
                  <w:pPr>
                    <w:widowControl/>
                    <w:wordWrap w:val="0"/>
                    <w:spacing w:line="420" w:lineRule="atLeast"/>
                    <w:jc w:val="right"/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</w:pP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陕西省教育厅</w:t>
                  </w:r>
                </w:p>
                <w:p w:rsidR="008C648F" w:rsidRPr="00B850B6" w:rsidRDefault="008C648F" w:rsidP="008C648F">
                  <w:pPr>
                    <w:widowControl/>
                    <w:wordWrap w:val="0"/>
                    <w:spacing w:line="420" w:lineRule="atLeast"/>
                    <w:jc w:val="right"/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</w:pP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2015年1月7日</w:t>
                  </w:r>
                </w:p>
                <w:p w:rsidR="008C648F" w:rsidRPr="00B850B6" w:rsidRDefault="008C648F" w:rsidP="008C648F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</w:pPr>
                </w:p>
                <w:p w:rsidR="008C648F" w:rsidRPr="00B850B6" w:rsidRDefault="008C648F" w:rsidP="008C648F">
                  <w:pPr>
                    <w:widowControl/>
                    <w:wordWrap w:val="0"/>
                    <w:spacing w:line="420" w:lineRule="atLeast"/>
                    <w:jc w:val="center"/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</w:pPr>
                  <w:r w:rsidRPr="00B850B6">
                    <w:rPr>
                      <w:rFonts w:ascii="仿宋_GB2312" w:eastAsia="仿宋_GB2312" w:hAnsi="仿宋" w:cs="宋体" w:hint="eastAsia"/>
                      <w:b/>
                      <w:bCs/>
                      <w:kern w:val="0"/>
                      <w:sz w:val="28"/>
                      <w:szCs w:val="28"/>
                    </w:rPr>
                    <w:t>陕西高校人文社会科学青年英才支持计划</w:t>
                  </w:r>
                </w:p>
                <w:p w:rsidR="008C648F" w:rsidRPr="00B850B6" w:rsidRDefault="008C648F" w:rsidP="008C648F">
                  <w:pPr>
                    <w:widowControl/>
                    <w:wordWrap w:val="0"/>
                    <w:spacing w:line="420" w:lineRule="atLeast"/>
                    <w:jc w:val="center"/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</w:pPr>
                  <w:r w:rsidRPr="00B850B6">
                    <w:rPr>
                      <w:rFonts w:ascii="仿宋_GB2312" w:eastAsia="仿宋_GB2312" w:hAnsi="仿宋" w:cs="宋体" w:hint="eastAsia"/>
                      <w:b/>
                      <w:bCs/>
                      <w:kern w:val="0"/>
                      <w:sz w:val="28"/>
                      <w:szCs w:val="28"/>
                    </w:rPr>
                    <w:t>实施办法</w:t>
                  </w: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br/>
                  </w:r>
                  <w:r w:rsidRPr="00B850B6">
                    <w:rPr>
                      <w:rFonts w:ascii="Verdana" w:eastAsia="仿宋_GB2312" w:hAnsi="Verdana" w:cs="宋体" w:hint="eastAsia"/>
                      <w:kern w:val="0"/>
                      <w:sz w:val="28"/>
                      <w:szCs w:val="28"/>
                    </w:rPr>
                    <w:t> </w:t>
                  </w:r>
                </w:p>
                <w:p w:rsidR="008C648F" w:rsidRPr="00B850B6" w:rsidRDefault="008C648F" w:rsidP="008C648F">
                  <w:pPr>
                    <w:widowControl/>
                    <w:wordWrap w:val="0"/>
                    <w:spacing w:line="420" w:lineRule="atLeast"/>
                    <w:jc w:val="center"/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</w:pP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第一章</w:t>
                  </w:r>
                  <w:r w:rsidRPr="00B850B6">
                    <w:rPr>
                      <w:rFonts w:ascii="Verdana" w:eastAsia="仿宋_GB2312" w:hAnsi="Verdana" w:cs="宋体" w:hint="eastAsia"/>
                      <w:kern w:val="0"/>
                      <w:sz w:val="28"/>
                      <w:szCs w:val="28"/>
                    </w:rPr>
                    <w:t> </w:t>
                  </w: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总</w:t>
                  </w:r>
                  <w:r w:rsidRPr="00B850B6">
                    <w:rPr>
                      <w:rFonts w:ascii="Verdana" w:eastAsia="仿宋_GB2312" w:hAnsi="Verdana" w:cs="宋体" w:hint="eastAsia"/>
                      <w:kern w:val="0"/>
                      <w:sz w:val="28"/>
                      <w:szCs w:val="28"/>
                    </w:rPr>
                    <w:t> </w:t>
                  </w: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则</w:t>
                  </w:r>
                </w:p>
                <w:p w:rsidR="008C648F" w:rsidRPr="00B850B6" w:rsidRDefault="008C648F" w:rsidP="008C648F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</w:pPr>
                  <w:r w:rsidRPr="00B850B6">
                    <w:rPr>
                      <w:rFonts w:ascii="Verdana" w:eastAsia="仿宋_GB2312" w:hAnsi="Verdana" w:cs="宋体" w:hint="eastAsia"/>
                      <w:b/>
                      <w:bCs/>
                      <w:kern w:val="0"/>
                      <w:sz w:val="28"/>
                      <w:szCs w:val="28"/>
                    </w:rPr>
                    <w:t>      </w:t>
                  </w:r>
                  <w:r w:rsidRPr="00B850B6">
                    <w:rPr>
                      <w:rFonts w:ascii="仿宋_GB2312" w:eastAsia="仿宋_GB2312" w:hAnsi="仿宋" w:cs="宋体" w:hint="eastAsia"/>
                      <w:b/>
                      <w:bCs/>
                      <w:kern w:val="0"/>
                      <w:sz w:val="28"/>
                      <w:szCs w:val="28"/>
                    </w:rPr>
                    <w:t>第一条</w:t>
                  </w:r>
                  <w:r w:rsidRPr="00B850B6">
                    <w:rPr>
                      <w:rFonts w:ascii="Verdana" w:eastAsia="仿宋_GB2312" w:hAnsi="Verdana" w:cs="宋体" w:hint="eastAsia"/>
                      <w:kern w:val="0"/>
                      <w:sz w:val="28"/>
                      <w:szCs w:val="28"/>
                    </w:rPr>
                    <w:t> </w:t>
                  </w: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根据中共陕西省委办公厅、陕西省政府办公厅《关于深化改革推进高等教育内涵式发展的意见（2014-2020年）》（陕办发〔2014〕2号），为重点加强高校人文社会科学建设、全面提高高等教育质量，设立“陕西高校人文社会科学青年英才支持计划”。</w:t>
                  </w:r>
                </w:p>
                <w:p w:rsidR="008C648F" w:rsidRPr="00B850B6" w:rsidRDefault="008C648F" w:rsidP="008C648F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</w:pPr>
                  <w:r w:rsidRPr="00B850B6">
                    <w:rPr>
                      <w:rFonts w:ascii="Verdana" w:eastAsia="仿宋_GB2312" w:hAnsi="Verdana" w:cs="宋体" w:hint="eastAsia"/>
                      <w:b/>
                      <w:bCs/>
                      <w:kern w:val="0"/>
                      <w:sz w:val="28"/>
                      <w:szCs w:val="28"/>
                    </w:rPr>
                    <w:t>      </w:t>
                  </w:r>
                  <w:r w:rsidRPr="00B850B6">
                    <w:rPr>
                      <w:rFonts w:ascii="仿宋_GB2312" w:eastAsia="仿宋_GB2312" w:hAnsi="仿宋" w:cs="宋体" w:hint="eastAsia"/>
                      <w:b/>
                      <w:bCs/>
                      <w:kern w:val="0"/>
                      <w:sz w:val="28"/>
                      <w:szCs w:val="28"/>
                    </w:rPr>
                    <w:t>第二条</w:t>
                  </w:r>
                  <w:r w:rsidRPr="00B850B6">
                    <w:rPr>
                      <w:rFonts w:ascii="Verdana" w:eastAsia="仿宋_GB2312" w:hAnsi="Verdana" w:cs="宋体" w:hint="eastAsia"/>
                      <w:kern w:val="0"/>
                      <w:sz w:val="28"/>
                      <w:szCs w:val="28"/>
                    </w:rPr>
                    <w:t> </w:t>
                  </w: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“陕西高校人文社会科学青年英才支持计划”，简称“人文英才计划”，英文翻译Humanities and Social Science Talent Plan，缩写HSSTP。</w:t>
                  </w:r>
                </w:p>
                <w:p w:rsidR="008C648F" w:rsidRPr="00B850B6" w:rsidRDefault="008C648F" w:rsidP="008C648F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</w:pPr>
                  <w:r w:rsidRPr="00B850B6">
                    <w:rPr>
                      <w:rFonts w:ascii="Verdana" w:eastAsia="仿宋_GB2312" w:hAnsi="Verdana" w:cs="宋体" w:hint="eastAsia"/>
                      <w:b/>
                      <w:bCs/>
                      <w:kern w:val="0"/>
                      <w:sz w:val="28"/>
                      <w:szCs w:val="28"/>
                    </w:rPr>
                    <w:t>      </w:t>
                  </w:r>
                  <w:r w:rsidRPr="00B850B6">
                    <w:rPr>
                      <w:rFonts w:ascii="仿宋_GB2312" w:eastAsia="仿宋_GB2312" w:hAnsi="仿宋" w:cs="宋体" w:hint="eastAsia"/>
                      <w:b/>
                      <w:bCs/>
                      <w:kern w:val="0"/>
                      <w:sz w:val="28"/>
                      <w:szCs w:val="28"/>
                    </w:rPr>
                    <w:t>第三条</w:t>
                  </w:r>
                  <w:r w:rsidRPr="00B850B6">
                    <w:rPr>
                      <w:rFonts w:ascii="Verdana" w:eastAsia="仿宋_GB2312" w:hAnsi="Verdana" w:cs="宋体" w:hint="eastAsia"/>
                      <w:kern w:val="0"/>
                      <w:sz w:val="28"/>
                      <w:szCs w:val="28"/>
                    </w:rPr>
                    <w:t> </w:t>
                  </w: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本计划的宗旨是，支持高校在人文社科领域创造重大标志性成果，培养造就一批在人文社科领域有突出成就、国际国内有重要影响的领军</w:t>
                  </w: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lastRenderedPageBreak/>
                    <w:t>人才，增强高校人文社科综合实力。</w:t>
                  </w:r>
                  <w:bookmarkStart w:id="0" w:name="_GoBack"/>
                  <w:bookmarkEnd w:id="0"/>
                </w:p>
                <w:p w:rsidR="008C648F" w:rsidRPr="00B850B6" w:rsidRDefault="008C648F" w:rsidP="008C648F">
                  <w:pPr>
                    <w:widowControl/>
                    <w:wordWrap w:val="0"/>
                    <w:spacing w:line="420" w:lineRule="atLeast"/>
                    <w:jc w:val="center"/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</w:pP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第二章</w:t>
                  </w:r>
                  <w:r w:rsidRPr="00B850B6">
                    <w:rPr>
                      <w:rFonts w:ascii="Verdana" w:eastAsia="仿宋_GB2312" w:hAnsi="Verdana" w:cs="宋体" w:hint="eastAsia"/>
                      <w:kern w:val="0"/>
                      <w:sz w:val="28"/>
                      <w:szCs w:val="28"/>
                    </w:rPr>
                    <w:t> </w:t>
                  </w: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实施范围</w:t>
                  </w:r>
                </w:p>
                <w:p w:rsidR="008C648F" w:rsidRPr="00B850B6" w:rsidRDefault="008C648F" w:rsidP="008C648F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</w:pPr>
                  <w:r w:rsidRPr="00B850B6">
                    <w:rPr>
                      <w:rFonts w:ascii="Verdana" w:eastAsia="仿宋_GB2312" w:hAnsi="Verdana" w:cs="宋体" w:hint="eastAsia"/>
                      <w:b/>
                      <w:bCs/>
                      <w:kern w:val="0"/>
                      <w:sz w:val="28"/>
                      <w:szCs w:val="28"/>
                    </w:rPr>
                    <w:t>      </w:t>
                  </w:r>
                  <w:r w:rsidRPr="00B850B6">
                    <w:rPr>
                      <w:rFonts w:ascii="仿宋_GB2312" w:eastAsia="仿宋_GB2312" w:hAnsi="仿宋" w:cs="宋体" w:hint="eastAsia"/>
                      <w:b/>
                      <w:bCs/>
                      <w:kern w:val="0"/>
                      <w:sz w:val="28"/>
                      <w:szCs w:val="28"/>
                    </w:rPr>
                    <w:t>第四条</w:t>
                  </w:r>
                  <w:r w:rsidRPr="00B850B6">
                    <w:rPr>
                      <w:rFonts w:ascii="Verdana" w:eastAsia="仿宋_GB2312" w:hAnsi="Verdana" w:cs="宋体" w:hint="eastAsia"/>
                      <w:kern w:val="0"/>
                      <w:sz w:val="28"/>
                      <w:szCs w:val="28"/>
                    </w:rPr>
                    <w:t> </w:t>
                  </w: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本计划覆盖全省高校，包括本科高校与高职院校，包括中央部属高校、地方属高校与独立学院，包括公办高校与民办高校。</w:t>
                  </w:r>
                </w:p>
                <w:p w:rsidR="008C648F" w:rsidRPr="00B850B6" w:rsidRDefault="008C648F" w:rsidP="008C648F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</w:pPr>
                  <w:r w:rsidRPr="00B850B6">
                    <w:rPr>
                      <w:rFonts w:ascii="Verdana" w:eastAsia="仿宋_GB2312" w:hAnsi="Verdana" w:cs="宋体" w:hint="eastAsia"/>
                      <w:b/>
                      <w:bCs/>
                      <w:kern w:val="0"/>
                      <w:sz w:val="28"/>
                      <w:szCs w:val="28"/>
                    </w:rPr>
                    <w:t>      </w:t>
                  </w:r>
                  <w:r w:rsidRPr="00B850B6">
                    <w:rPr>
                      <w:rFonts w:ascii="仿宋_GB2312" w:eastAsia="仿宋_GB2312" w:hAnsi="仿宋" w:cs="宋体" w:hint="eastAsia"/>
                      <w:b/>
                      <w:bCs/>
                      <w:kern w:val="0"/>
                      <w:sz w:val="28"/>
                      <w:szCs w:val="28"/>
                    </w:rPr>
                    <w:t>第五条</w:t>
                  </w:r>
                  <w:r w:rsidRPr="00B850B6">
                    <w:rPr>
                      <w:rFonts w:ascii="Verdana" w:eastAsia="仿宋_GB2312" w:hAnsi="Verdana" w:cs="宋体" w:hint="eastAsia"/>
                      <w:kern w:val="0"/>
                      <w:sz w:val="28"/>
                      <w:szCs w:val="28"/>
                    </w:rPr>
                    <w:t> </w:t>
                  </w: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支持对象为，在哲学、经济学、法学、教育学、文学、历史学、管理学、艺术学等8个学科领域从事一线工作的在岗教师。</w:t>
                  </w:r>
                </w:p>
                <w:p w:rsidR="008C648F" w:rsidRPr="00B850B6" w:rsidRDefault="008C648F" w:rsidP="008C648F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</w:pPr>
                  <w:r w:rsidRPr="00B850B6">
                    <w:rPr>
                      <w:rFonts w:ascii="Verdana" w:eastAsia="仿宋_GB2312" w:hAnsi="Verdana" w:cs="宋体" w:hint="eastAsia"/>
                      <w:b/>
                      <w:bCs/>
                      <w:kern w:val="0"/>
                      <w:sz w:val="28"/>
                      <w:szCs w:val="28"/>
                    </w:rPr>
                    <w:t>      </w:t>
                  </w:r>
                  <w:r w:rsidRPr="00B850B6">
                    <w:rPr>
                      <w:rFonts w:ascii="仿宋_GB2312" w:eastAsia="仿宋_GB2312" w:hAnsi="仿宋" w:cs="宋体" w:hint="eastAsia"/>
                      <w:b/>
                      <w:bCs/>
                      <w:kern w:val="0"/>
                      <w:sz w:val="28"/>
                      <w:szCs w:val="28"/>
                    </w:rPr>
                    <w:t>第六条</w:t>
                  </w:r>
                  <w:r w:rsidRPr="00B850B6">
                    <w:rPr>
                      <w:rFonts w:ascii="Verdana" w:eastAsia="仿宋_GB2312" w:hAnsi="Verdana" w:cs="宋体" w:hint="eastAsia"/>
                      <w:kern w:val="0"/>
                      <w:sz w:val="28"/>
                      <w:szCs w:val="28"/>
                    </w:rPr>
                    <w:t>  </w:t>
                  </w: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本计划以项目形式实施，建设周期4年。成果范围，包括在教学、科研、学科建设、社会服务等方面取得的成就，不拘形式。</w:t>
                  </w:r>
                </w:p>
                <w:p w:rsidR="008C648F" w:rsidRPr="00B850B6" w:rsidRDefault="008C648F" w:rsidP="008C648F">
                  <w:pPr>
                    <w:widowControl/>
                    <w:wordWrap w:val="0"/>
                    <w:spacing w:line="420" w:lineRule="atLeast"/>
                    <w:jc w:val="center"/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</w:pP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第三章</w:t>
                  </w:r>
                  <w:r w:rsidRPr="00B850B6">
                    <w:rPr>
                      <w:rFonts w:ascii="Verdana" w:eastAsia="仿宋_GB2312" w:hAnsi="Verdana" w:cs="宋体" w:hint="eastAsia"/>
                      <w:kern w:val="0"/>
                      <w:sz w:val="28"/>
                      <w:szCs w:val="28"/>
                    </w:rPr>
                    <w:t> </w:t>
                  </w: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申报立项</w:t>
                  </w:r>
                </w:p>
                <w:p w:rsidR="008C648F" w:rsidRPr="00B850B6" w:rsidRDefault="008C648F" w:rsidP="008C648F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</w:pPr>
                  <w:r w:rsidRPr="00B850B6">
                    <w:rPr>
                      <w:rFonts w:ascii="Verdana" w:eastAsia="仿宋_GB2312" w:hAnsi="Verdana" w:cs="宋体" w:hint="eastAsia"/>
                      <w:b/>
                      <w:bCs/>
                      <w:kern w:val="0"/>
                      <w:sz w:val="28"/>
                      <w:szCs w:val="28"/>
                    </w:rPr>
                    <w:t>      </w:t>
                  </w:r>
                  <w:r w:rsidRPr="00B850B6">
                    <w:rPr>
                      <w:rFonts w:ascii="仿宋_GB2312" w:eastAsia="仿宋_GB2312" w:hAnsi="仿宋" w:cs="宋体" w:hint="eastAsia"/>
                      <w:b/>
                      <w:bCs/>
                      <w:kern w:val="0"/>
                      <w:sz w:val="28"/>
                      <w:szCs w:val="28"/>
                    </w:rPr>
                    <w:t>第七条</w:t>
                  </w:r>
                  <w:r w:rsidRPr="00B850B6">
                    <w:rPr>
                      <w:rFonts w:ascii="Verdana" w:eastAsia="仿宋_GB2312" w:hAnsi="Verdana" w:cs="宋体" w:hint="eastAsia"/>
                      <w:kern w:val="0"/>
                      <w:sz w:val="28"/>
                      <w:szCs w:val="28"/>
                    </w:rPr>
                    <w:t>  </w:t>
                  </w: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本计划的申报由省教育厅统一组织。</w:t>
                  </w:r>
                </w:p>
                <w:p w:rsidR="008C648F" w:rsidRPr="00B850B6" w:rsidRDefault="008C648F" w:rsidP="008C648F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</w:pPr>
                  <w:r w:rsidRPr="00B850B6">
                    <w:rPr>
                      <w:rFonts w:ascii="Verdana" w:eastAsia="仿宋_GB2312" w:hAnsi="Verdana" w:cs="宋体" w:hint="eastAsia"/>
                      <w:kern w:val="0"/>
                      <w:sz w:val="28"/>
                      <w:szCs w:val="28"/>
                    </w:rPr>
                    <w:t>      </w:t>
                  </w: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申报人按申报通知填写申请书，并提供佐证材料。</w:t>
                  </w:r>
                </w:p>
                <w:p w:rsidR="008C648F" w:rsidRPr="00B850B6" w:rsidRDefault="008C648F" w:rsidP="008C648F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</w:pPr>
                  <w:r w:rsidRPr="00B850B6">
                    <w:rPr>
                      <w:rFonts w:ascii="Verdana" w:eastAsia="仿宋_GB2312" w:hAnsi="Verdana" w:cs="宋体" w:hint="eastAsia"/>
                      <w:kern w:val="0"/>
                      <w:sz w:val="28"/>
                      <w:szCs w:val="28"/>
                    </w:rPr>
                    <w:t>      </w:t>
                  </w: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高校负责校内动员、资格审查、择优推荐，按一定程序审核同意后集中申报。申报工作于实施年度上半年完成。</w:t>
                  </w:r>
                </w:p>
                <w:p w:rsidR="008C648F" w:rsidRPr="00B850B6" w:rsidRDefault="008C648F" w:rsidP="008C648F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</w:pPr>
                  <w:r w:rsidRPr="00B850B6">
                    <w:rPr>
                      <w:rFonts w:ascii="Verdana" w:eastAsia="仿宋_GB2312" w:hAnsi="Verdana" w:cs="宋体" w:hint="eastAsia"/>
                      <w:b/>
                      <w:bCs/>
                      <w:kern w:val="0"/>
                      <w:sz w:val="28"/>
                      <w:szCs w:val="28"/>
                    </w:rPr>
                    <w:t>      </w:t>
                  </w:r>
                  <w:r w:rsidRPr="00B850B6">
                    <w:rPr>
                      <w:rFonts w:ascii="仿宋_GB2312" w:eastAsia="仿宋_GB2312" w:hAnsi="仿宋" w:cs="宋体" w:hint="eastAsia"/>
                      <w:b/>
                      <w:bCs/>
                      <w:kern w:val="0"/>
                      <w:sz w:val="28"/>
                      <w:szCs w:val="28"/>
                    </w:rPr>
                    <w:t>第八条</w:t>
                  </w:r>
                  <w:r w:rsidRPr="00B850B6">
                    <w:rPr>
                      <w:rFonts w:ascii="Verdana" w:eastAsia="仿宋_GB2312" w:hAnsi="Verdana" w:cs="宋体" w:hint="eastAsia"/>
                      <w:kern w:val="0"/>
                      <w:sz w:val="28"/>
                      <w:szCs w:val="28"/>
                    </w:rPr>
                    <w:t> </w:t>
                  </w: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申报人应具备以下基本条件：</w:t>
                  </w:r>
                </w:p>
                <w:p w:rsidR="008C648F" w:rsidRPr="00B850B6" w:rsidRDefault="008C648F" w:rsidP="008C648F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</w:pPr>
                  <w:r w:rsidRPr="00B850B6">
                    <w:rPr>
                      <w:rFonts w:ascii="Verdana" w:eastAsia="仿宋_GB2312" w:hAnsi="Verdana" w:cs="宋体" w:hint="eastAsia"/>
                      <w:kern w:val="0"/>
                      <w:sz w:val="28"/>
                      <w:szCs w:val="28"/>
                    </w:rPr>
                    <w:t>      </w:t>
                  </w: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1. 坚持中国特色社会主义，热爱祖国，恪守师德，治学严谨，遵守学术规范；</w:t>
                  </w:r>
                </w:p>
                <w:p w:rsidR="008C648F" w:rsidRPr="00B850B6" w:rsidRDefault="008C648F" w:rsidP="008C648F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仿宋_GB2312" w:eastAsia="仿宋_GB2312" w:hAnsi="仿宋" w:cs="宋体" w:hint="eastAsia"/>
                      <w:color w:val="FF0000"/>
                      <w:kern w:val="0"/>
                      <w:sz w:val="28"/>
                      <w:szCs w:val="28"/>
                    </w:rPr>
                  </w:pPr>
                  <w:r w:rsidRPr="00B850B6">
                    <w:rPr>
                      <w:rFonts w:ascii="Verdana" w:eastAsia="仿宋_GB2312" w:hAnsi="Verdana" w:cs="宋体" w:hint="eastAsia"/>
                      <w:kern w:val="0"/>
                      <w:sz w:val="28"/>
                      <w:szCs w:val="28"/>
                    </w:rPr>
                    <w:t>      </w:t>
                  </w:r>
                  <w:r w:rsidRPr="00B850B6">
                    <w:rPr>
                      <w:rFonts w:ascii="仿宋_GB2312" w:eastAsia="仿宋_GB2312" w:hAnsi="仿宋" w:cs="宋体" w:hint="eastAsia"/>
                      <w:color w:val="FF0000"/>
                      <w:kern w:val="0"/>
                      <w:sz w:val="28"/>
                      <w:szCs w:val="28"/>
                    </w:rPr>
                    <w:t>2. 在高校教学科研第一线工作，并受聘副教授及以上专业技术职务，一般应具有博士学位；</w:t>
                  </w:r>
                </w:p>
                <w:p w:rsidR="008C648F" w:rsidRPr="00B850B6" w:rsidRDefault="008C648F" w:rsidP="008C648F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</w:pPr>
                  <w:r w:rsidRPr="00B850B6">
                    <w:rPr>
                      <w:rFonts w:ascii="Verdana" w:eastAsia="仿宋_GB2312" w:hAnsi="Verdana" w:cs="宋体" w:hint="eastAsia"/>
                      <w:kern w:val="0"/>
                      <w:sz w:val="28"/>
                      <w:szCs w:val="28"/>
                    </w:rPr>
                    <w:t>      </w:t>
                  </w: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3. 具有丰富的教学经验，在专业领域具有一定影响，在教学改革、科学研究等方面已取得同行公认的重要成就；</w:t>
                  </w:r>
                </w:p>
                <w:p w:rsidR="008C648F" w:rsidRPr="00B850B6" w:rsidRDefault="008C648F" w:rsidP="008C648F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</w:pPr>
                  <w:r w:rsidRPr="00B850B6">
                    <w:rPr>
                      <w:rFonts w:ascii="Verdana" w:eastAsia="仿宋_GB2312" w:hAnsi="Verdana" w:cs="宋体" w:hint="eastAsia"/>
                      <w:kern w:val="0"/>
                      <w:sz w:val="28"/>
                      <w:szCs w:val="28"/>
                    </w:rPr>
                    <w:t>      </w:t>
                  </w: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4. 具有创新发展潜力，有战略性、前瞻性构想，有充分的时间和精力从事本计划资助的工作；</w:t>
                  </w:r>
                </w:p>
                <w:p w:rsidR="008C648F" w:rsidRPr="00B850B6" w:rsidRDefault="008C648F" w:rsidP="008C648F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</w:pPr>
                  <w:r w:rsidRPr="00B850B6">
                    <w:rPr>
                      <w:rFonts w:ascii="Verdana" w:eastAsia="仿宋_GB2312" w:hAnsi="Verdana" w:cs="宋体" w:hint="eastAsia"/>
                      <w:kern w:val="0"/>
                      <w:sz w:val="28"/>
                      <w:szCs w:val="28"/>
                    </w:rPr>
                    <w:lastRenderedPageBreak/>
                    <w:t>      </w:t>
                  </w: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5. 截至申报当年5月1日，原则上年龄不超过45周岁。具体要求以申报当年文件为准。</w:t>
                  </w:r>
                </w:p>
                <w:p w:rsidR="008C648F" w:rsidRPr="00B850B6" w:rsidRDefault="008C648F" w:rsidP="008C648F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</w:pPr>
                  <w:r w:rsidRPr="00B850B6">
                    <w:rPr>
                      <w:rFonts w:ascii="Verdana" w:eastAsia="仿宋_GB2312" w:hAnsi="Verdana" w:cs="宋体" w:hint="eastAsia"/>
                      <w:b/>
                      <w:bCs/>
                      <w:kern w:val="0"/>
                      <w:sz w:val="28"/>
                      <w:szCs w:val="28"/>
                    </w:rPr>
                    <w:t>      </w:t>
                  </w:r>
                  <w:r w:rsidRPr="00B850B6">
                    <w:rPr>
                      <w:rFonts w:ascii="仿宋_GB2312" w:eastAsia="仿宋_GB2312" w:hAnsi="仿宋" w:cs="宋体" w:hint="eastAsia"/>
                      <w:b/>
                      <w:bCs/>
                      <w:kern w:val="0"/>
                      <w:sz w:val="28"/>
                      <w:szCs w:val="28"/>
                    </w:rPr>
                    <w:t>第九条</w:t>
                  </w:r>
                  <w:r w:rsidRPr="00B850B6">
                    <w:rPr>
                      <w:rFonts w:ascii="Verdana" w:eastAsia="仿宋_GB2312" w:hAnsi="Verdana" w:cs="宋体" w:hint="eastAsia"/>
                      <w:kern w:val="0"/>
                      <w:sz w:val="28"/>
                      <w:szCs w:val="28"/>
                    </w:rPr>
                    <w:t> </w:t>
                  </w: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省教育厅组织专家进行审议，统筹确定支持对象；公示无异议后，向高校下达通知。</w:t>
                  </w:r>
                </w:p>
                <w:p w:rsidR="008C648F" w:rsidRPr="00B850B6" w:rsidRDefault="008C648F" w:rsidP="008C648F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</w:pPr>
                  <w:r w:rsidRPr="00B850B6">
                    <w:rPr>
                      <w:rFonts w:ascii="Verdana" w:eastAsia="仿宋_GB2312" w:hAnsi="Verdana" w:cs="宋体" w:hint="eastAsia"/>
                      <w:b/>
                      <w:bCs/>
                      <w:kern w:val="0"/>
                      <w:sz w:val="28"/>
                      <w:szCs w:val="28"/>
                    </w:rPr>
                    <w:t>      </w:t>
                  </w:r>
                  <w:r w:rsidRPr="00B850B6">
                    <w:rPr>
                      <w:rFonts w:ascii="仿宋_GB2312" w:eastAsia="仿宋_GB2312" w:hAnsi="仿宋" w:cs="宋体" w:hint="eastAsia"/>
                      <w:b/>
                      <w:bCs/>
                      <w:kern w:val="0"/>
                      <w:sz w:val="28"/>
                      <w:szCs w:val="28"/>
                    </w:rPr>
                    <w:t>第十条</w:t>
                  </w:r>
                  <w:r w:rsidRPr="00B850B6">
                    <w:rPr>
                      <w:rFonts w:ascii="Verdana" w:eastAsia="仿宋_GB2312" w:hAnsi="Verdana" w:cs="宋体" w:hint="eastAsia"/>
                      <w:kern w:val="0"/>
                      <w:sz w:val="28"/>
                      <w:szCs w:val="28"/>
                    </w:rPr>
                    <w:t> </w:t>
                  </w: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本计划的项目分为重点项目、一般项目。重点项目应已取得国家级成果、预期取得国际国内一流成果。</w:t>
                  </w:r>
                </w:p>
                <w:p w:rsidR="008C648F" w:rsidRPr="00B850B6" w:rsidRDefault="008C648F" w:rsidP="008C648F">
                  <w:pPr>
                    <w:widowControl/>
                    <w:wordWrap w:val="0"/>
                    <w:spacing w:line="420" w:lineRule="atLeast"/>
                    <w:jc w:val="center"/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</w:pP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第四章</w:t>
                  </w:r>
                  <w:r w:rsidRPr="00B850B6">
                    <w:rPr>
                      <w:rFonts w:ascii="Verdana" w:eastAsia="仿宋_GB2312" w:hAnsi="Verdana" w:cs="宋体" w:hint="eastAsia"/>
                      <w:kern w:val="0"/>
                      <w:sz w:val="28"/>
                      <w:szCs w:val="28"/>
                    </w:rPr>
                    <w:t> </w:t>
                  </w: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项目管理</w:t>
                  </w:r>
                </w:p>
                <w:p w:rsidR="008C648F" w:rsidRPr="00B850B6" w:rsidRDefault="008C648F" w:rsidP="008C648F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</w:pPr>
                  <w:r w:rsidRPr="00B850B6">
                    <w:rPr>
                      <w:rFonts w:ascii="Verdana" w:eastAsia="仿宋_GB2312" w:hAnsi="Verdana" w:cs="宋体" w:hint="eastAsia"/>
                      <w:b/>
                      <w:bCs/>
                      <w:kern w:val="0"/>
                      <w:sz w:val="28"/>
                      <w:szCs w:val="28"/>
                    </w:rPr>
                    <w:t>      </w:t>
                  </w:r>
                  <w:r w:rsidRPr="00B850B6">
                    <w:rPr>
                      <w:rFonts w:ascii="仿宋_GB2312" w:eastAsia="仿宋_GB2312" w:hAnsi="仿宋" w:cs="宋体" w:hint="eastAsia"/>
                      <w:b/>
                      <w:bCs/>
                      <w:kern w:val="0"/>
                      <w:sz w:val="28"/>
                      <w:szCs w:val="28"/>
                    </w:rPr>
                    <w:t>第十一条</w:t>
                  </w:r>
                  <w:r w:rsidRPr="00B850B6">
                    <w:rPr>
                      <w:rFonts w:ascii="Verdana" w:eastAsia="仿宋_GB2312" w:hAnsi="Verdana" w:cs="宋体" w:hint="eastAsia"/>
                      <w:kern w:val="0"/>
                      <w:sz w:val="28"/>
                      <w:szCs w:val="28"/>
                    </w:rPr>
                    <w:t> </w:t>
                  </w: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本计划实施项目管理。省教育厅建立项目库、考核体系。</w:t>
                  </w:r>
                </w:p>
                <w:p w:rsidR="008C648F" w:rsidRPr="00B850B6" w:rsidRDefault="008C648F" w:rsidP="008C648F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</w:pPr>
                  <w:r w:rsidRPr="00B850B6">
                    <w:rPr>
                      <w:rFonts w:ascii="Verdana" w:eastAsia="仿宋_GB2312" w:hAnsi="Verdana" w:cs="宋体" w:hint="eastAsia"/>
                      <w:kern w:val="0"/>
                      <w:sz w:val="28"/>
                      <w:szCs w:val="28"/>
                    </w:rPr>
                    <w:t>      </w:t>
                  </w: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省教育厅对纳入计划的项目，予以经费支持。项目经费一次核定，统一列入年度教育财政专项经费预算，经省财政厅批复后下达项目学校。在项目资金预算安排上，加大对重点项目的经费支持力度，并根据项目执行情况和实施效益检查考核结果，调整下年度项目高校经费预算。</w:t>
                  </w:r>
                </w:p>
                <w:p w:rsidR="008C648F" w:rsidRPr="00B850B6" w:rsidRDefault="008C648F" w:rsidP="008C648F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</w:pPr>
                  <w:r w:rsidRPr="00B850B6">
                    <w:rPr>
                      <w:rFonts w:ascii="Verdana" w:eastAsia="仿宋_GB2312" w:hAnsi="Verdana" w:cs="宋体" w:hint="eastAsia"/>
                      <w:kern w:val="0"/>
                      <w:sz w:val="28"/>
                      <w:szCs w:val="28"/>
                    </w:rPr>
                    <w:t>      </w:t>
                  </w: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本计划纳入省教育厅教学、科研、学科、师资与人才建设规划。在省教育厅组织的相关项目建设、评优评比中，优先考虑本计划支持项目，提高人文社科项目所占比例。</w:t>
                  </w:r>
                </w:p>
                <w:p w:rsidR="008C648F" w:rsidRPr="00B850B6" w:rsidRDefault="008C648F" w:rsidP="008C648F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</w:pPr>
                  <w:r w:rsidRPr="00B850B6">
                    <w:rPr>
                      <w:rFonts w:ascii="Verdana" w:eastAsia="仿宋_GB2312" w:hAnsi="Verdana" w:cs="宋体" w:hint="eastAsia"/>
                      <w:b/>
                      <w:bCs/>
                      <w:kern w:val="0"/>
                      <w:sz w:val="28"/>
                      <w:szCs w:val="28"/>
                    </w:rPr>
                    <w:t>      </w:t>
                  </w:r>
                  <w:r w:rsidRPr="00B850B6">
                    <w:rPr>
                      <w:rFonts w:ascii="仿宋_GB2312" w:eastAsia="仿宋_GB2312" w:hAnsi="仿宋" w:cs="宋体" w:hint="eastAsia"/>
                      <w:b/>
                      <w:bCs/>
                      <w:kern w:val="0"/>
                      <w:sz w:val="28"/>
                      <w:szCs w:val="28"/>
                    </w:rPr>
                    <w:t>第十二条</w:t>
                  </w:r>
                  <w:r w:rsidRPr="00B850B6">
                    <w:rPr>
                      <w:rFonts w:ascii="Verdana" w:eastAsia="仿宋_GB2312" w:hAnsi="Verdana" w:cs="宋体" w:hint="eastAsia"/>
                      <w:kern w:val="0"/>
                      <w:sz w:val="28"/>
                      <w:szCs w:val="28"/>
                    </w:rPr>
                    <w:t> </w:t>
                  </w: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高校为项目实施主体，负责本校的项目规划、实施、保障、管理与成果应用。</w:t>
                  </w:r>
                </w:p>
                <w:p w:rsidR="008C648F" w:rsidRPr="00B850B6" w:rsidRDefault="008C648F" w:rsidP="008C648F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</w:pPr>
                  <w:r w:rsidRPr="00B850B6">
                    <w:rPr>
                      <w:rFonts w:ascii="Verdana" w:eastAsia="仿宋_GB2312" w:hAnsi="Verdana" w:cs="宋体" w:hint="eastAsia"/>
                      <w:kern w:val="0"/>
                      <w:sz w:val="28"/>
                      <w:szCs w:val="28"/>
                    </w:rPr>
                    <w:t>      </w:t>
                  </w: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批准立项一个月内，高校应与项目负责人签订任务书，明确项目内容与进度，报省教育厅审核备案后，作为项目确认、考核与结题验收的依据。</w:t>
                  </w:r>
                </w:p>
                <w:p w:rsidR="008C648F" w:rsidRPr="00B850B6" w:rsidRDefault="008C648F" w:rsidP="008C648F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</w:pPr>
                  <w:r w:rsidRPr="00B850B6">
                    <w:rPr>
                      <w:rFonts w:ascii="Verdana" w:eastAsia="仿宋_GB2312" w:hAnsi="Verdana" w:cs="宋体" w:hint="eastAsia"/>
                      <w:kern w:val="0"/>
                      <w:sz w:val="28"/>
                      <w:szCs w:val="28"/>
                    </w:rPr>
                    <w:t>      </w:t>
                  </w: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高校应制定计划项目实施办法，统筹资源、创造条件，实行政策倾斜，建立保障与激励机制；开展过程管理、年度考核，建立督促与考评机制。</w:t>
                  </w:r>
                </w:p>
                <w:p w:rsidR="008C648F" w:rsidRPr="00B850B6" w:rsidRDefault="008C648F" w:rsidP="008C648F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</w:pPr>
                  <w:r w:rsidRPr="00B850B6">
                    <w:rPr>
                      <w:rFonts w:ascii="Verdana" w:eastAsia="仿宋_GB2312" w:hAnsi="Verdana" w:cs="宋体" w:hint="eastAsia"/>
                      <w:kern w:val="0"/>
                      <w:sz w:val="28"/>
                      <w:szCs w:val="28"/>
                    </w:rPr>
                    <w:t>      </w:t>
                  </w: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高校应加强经费管理，项目经费列入学校综合预算统一管理，专款专用，</w:t>
                  </w: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lastRenderedPageBreak/>
                    <w:t>开支范围和标准参照《教育部人文社会科学研究项目管理办法》（教社科〔2006〕2号）、《陕西省教育厅科研计划项目管理办法》（陕教技〔2010〕14号）执行。</w:t>
                  </w:r>
                </w:p>
                <w:p w:rsidR="008C648F" w:rsidRPr="00B850B6" w:rsidRDefault="008C648F" w:rsidP="008C648F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</w:pPr>
                  <w:r w:rsidRPr="00B850B6">
                    <w:rPr>
                      <w:rFonts w:ascii="Verdana" w:eastAsia="仿宋_GB2312" w:hAnsi="Verdana" w:cs="宋体" w:hint="eastAsia"/>
                      <w:b/>
                      <w:bCs/>
                      <w:kern w:val="0"/>
                      <w:sz w:val="28"/>
                      <w:szCs w:val="28"/>
                    </w:rPr>
                    <w:t>      </w:t>
                  </w:r>
                  <w:r w:rsidRPr="00B850B6">
                    <w:rPr>
                      <w:rFonts w:ascii="仿宋_GB2312" w:eastAsia="仿宋_GB2312" w:hAnsi="仿宋" w:cs="宋体" w:hint="eastAsia"/>
                      <w:b/>
                      <w:bCs/>
                      <w:kern w:val="0"/>
                      <w:sz w:val="28"/>
                      <w:szCs w:val="28"/>
                    </w:rPr>
                    <w:t>第十三条</w:t>
                  </w:r>
                  <w:r w:rsidRPr="00B850B6">
                    <w:rPr>
                      <w:rFonts w:ascii="Verdana" w:eastAsia="仿宋_GB2312" w:hAnsi="Verdana" w:cs="宋体" w:hint="eastAsia"/>
                      <w:kern w:val="0"/>
                      <w:sz w:val="28"/>
                      <w:szCs w:val="28"/>
                    </w:rPr>
                    <w:t> </w:t>
                  </w: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入选教师为项目责任人。在项目建设期内，应发表高水平论文与著作、或取得高层次成果与奖励、或形成省级以上教学或科研成果、或进入高层次人才计划，并在学科领域产生重要影响。成果发表须标注“第二条”所示内容。</w:t>
                  </w:r>
                </w:p>
                <w:p w:rsidR="008C648F" w:rsidRPr="00B850B6" w:rsidRDefault="008C648F" w:rsidP="008C648F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</w:pPr>
                  <w:r w:rsidRPr="00B850B6">
                    <w:rPr>
                      <w:rFonts w:ascii="Verdana" w:eastAsia="仿宋_GB2312" w:hAnsi="Verdana" w:cs="宋体" w:hint="eastAsia"/>
                      <w:kern w:val="0"/>
                      <w:sz w:val="28"/>
                      <w:szCs w:val="28"/>
                    </w:rPr>
                    <w:t>      </w:t>
                  </w: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入选教师应重视团队建设，带动一定数量的年轻教师从事教学、科研工作。</w:t>
                  </w:r>
                </w:p>
                <w:p w:rsidR="008C648F" w:rsidRPr="00B850B6" w:rsidRDefault="008C648F" w:rsidP="008C648F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</w:pPr>
                  <w:r w:rsidRPr="00B850B6">
                    <w:rPr>
                      <w:rFonts w:ascii="Verdana" w:eastAsia="仿宋_GB2312" w:hAnsi="Verdana" w:cs="宋体" w:hint="eastAsia"/>
                      <w:kern w:val="0"/>
                      <w:sz w:val="28"/>
                      <w:szCs w:val="28"/>
                    </w:rPr>
                    <w:t>      </w:t>
                  </w: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入选教师须严格执行有关财经法规和财务制度，确保项目资金安全和效益，主动接受财务、审计部门的检查监督。</w:t>
                  </w:r>
                </w:p>
                <w:p w:rsidR="008C648F" w:rsidRPr="00B850B6" w:rsidRDefault="008C648F" w:rsidP="008C648F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</w:pPr>
                  <w:r w:rsidRPr="00B850B6">
                    <w:rPr>
                      <w:rFonts w:ascii="Verdana" w:eastAsia="仿宋_GB2312" w:hAnsi="Verdana" w:cs="宋体" w:hint="eastAsia"/>
                      <w:b/>
                      <w:bCs/>
                      <w:kern w:val="0"/>
                      <w:sz w:val="28"/>
                      <w:szCs w:val="28"/>
                    </w:rPr>
                    <w:t>      </w:t>
                  </w:r>
                  <w:r w:rsidRPr="00B850B6">
                    <w:rPr>
                      <w:rFonts w:ascii="仿宋_GB2312" w:eastAsia="仿宋_GB2312" w:hAnsi="仿宋" w:cs="宋体" w:hint="eastAsia"/>
                      <w:b/>
                      <w:bCs/>
                      <w:kern w:val="0"/>
                      <w:sz w:val="28"/>
                      <w:szCs w:val="28"/>
                    </w:rPr>
                    <w:t>第十四条</w:t>
                  </w:r>
                  <w:r w:rsidRPr="00B850B6">
                    <w:rPr>
                      <w:rFonts w:ascii="Verdana" w:eastAsia="仿宋_GB2312" w:hAnsi="Verdana" w:cs="宋体" w:hint="eastAsia"/>
                      <w:kern w:val="0"/>
                      <w:sz w:val="28"/>
                      <w:szCs w:val="28"/>
                    </w:rPr>
                    <w:t> </w:t>
                  </w: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批准立项后，高校不得更换入选教师。</w:t>
                  </w:r>
                </w:p>
                <w:p w:rsidR="008C648F" w:rsidRPr="00B850B6" w:rsidRDefault="008C648F" w:rsidP="008C648F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</w:pPr>
                  <w:r w:rsidRPr="00B850B6">
                    <w:rPr>
                      <w:rFonts w:ascii="Verdana" w:eastAsia="仿宋_GB2312" w:hAnsi="Verdana" w:cs="宋体" w:hint="eastAsia"/>
                      <w:kern w:val="0"/>
                      <w:sz w:val="28"/>
                      <w:szCs w:val="28"/>
                    </w:rPr>
                    <w:t>      </w:t>
                  </w: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任务书经审核备案后，若研究计划有重大调整，须经所在学校同意并报省教育厅高等教育处审核。</w:t>
                  </w:r>
                </w:p>
                <w:p w:rsidR="008C648F" w:rsidRPr="00B850B6" w:rsidRDefault="008C648F" w:rsidP="008C648F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</w:pPr>
                  <w:r w:rsidRPr="00B850B6">
                    <w:rPr>
                      <w:rFonts w:ascii="Verdana" w:eastAsia="仿宋_GB2312" w:hAnsi="Verdana" w:cs="宋体" w:hint="eastAsia"/>
                      <w:b/>
                      <w:bCs/>
                      <w:kern w:val="0"/>
                      <w:sz w:val="28"/>
                      <w:szCs w:val="28"/>
                    </w:rPr>
                    <w:t>      </w:t>
                  </w:r>
                  <w:r w:rsidRPr="00B850B6">
                    <w:rPr>
                      <w:rFonts w:ascii="仿宋_GB2312" w:eastAsia="仿宋_GB2312" w:hAnsi="仿宋" w:cs="宋体" w:hint="eastAsia"/>
                      <w:b/>
                      <w:bCs/>
                      <w:kern w:val="0"/>
                      <w:sz w:val="28"/>
                      <w:szCs w:val="28"/>
                    </w:rPr>
                    <w:t>第十五条</w:t>
                  </w:r>
                  <w:r w:rsidRPr="00B850B6">
                    <w:rPr>
                      <w:rFonts w:ascii="Verdana" w:eastAsia="仿宋_GB2312" w:hAnsi="Verdana" w:cs="宋体" w:hint="eastAsia"/>
                      <w:kern w:val="0"/>
                      <w:sz w:val="28"/>
                      <w:szCs w:val="28"/>
                    </w:rPr>
                    <w:t> </w:t>
                  </w: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本计划实行年度考核。批准立项后第二年为中期考核，第四年结题验收。</w:t>
                  </w:r>
                </w:p>
                <w:p w:rsidR="008C648F" w:rsidRPr="00B850B6" w:rsidRDefault="008C648F" w:rsidP="008C648F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</w:pPr>
                  <w:r w:rsidRPr="00B850B6">
                    <w:rPr>
                      <w:rFonts w:ascii="Verdana" w:eastAsia="仿宋_GB2312" w:hAnsi="Verdana" w:cs="宋体" w:hint="eastAsia"/>
                      <w:kern w:val="0"/>
                      <w:sz w:val="28"/>
                      <w:szCs w:val="28"/>
                    </w:rPr>
                    <w:t>      </w:t>
                  </w: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年度考核由高校负责，结果报省教育厅。中期考核、结题验收由省教育厅组织。</w:t>
                  </w:r>
                </w:p>
                <w:p w:rsidR="008C648F" w:rsidRPr="00B850B6" w:rsidRDefault="008C648F" w:rsidP="008C648F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</w:pPr>
                  <w:r w:rsidRPr="00B850B6">
                    <w:rPr>
                      <w:rFonts w:ascii="Verdana" w:eastAsia="仿宋_GB2312" w:hAnsi="Verdana" w:cs="宋体" w:hint="eastAsia"/>
                      <w:b/>
                      <w:bCs/>
                      <w:kern w:val="0"/>
                      <w:sz w:val="28"/>
                      <w:szCs w:val="28"/>
                    </w:rPr>
                    <w:t>      </w:t>
                  </w:r>
                  <w:r w:rsidRPr="00B850B6">
                    <w:rPr>
                      <w:rFonts w:ascii="仿宋_GB2312" w:eastAsia="仿宋_GB2312" w:hAnsi="仿宋" w:cs="宋体" w:hint="eastAsia"/>
                      <w:b/>
                      <w:bCs/>
                      <w:kern w:val="0"/>
                      <w:sz w:val="28"/>
                      <w:szCs w:val="28"/>
                    </w:rPr>
                    <w:t>第十六条</w:t>
                  </w:r>
                  <w:r w:rsidRPr="00B850B6">
                    <w:rPr>
                      <w:rFonts w:ascii="Verdana" w:eastAsia="仿宋_GB2312" w:hAnsi="Verdana" w:cs="宋体" w:hint="eastAsia"/>
                      <w:kern w:val="0"/>
                      <w:sz w:val="28"/>
                      <w:szCs w:val="28"/>
                    </w:rPr>
                    <w:t> </w:t>
                  </w: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本计划项目实行动态管理。省教育厅根据检查考核情况，进行淘汰。凡有下列情形之一，由省教育厅减少或暂停拨款、限期整改或撤销项目、通报批评并限制新申报立项：</w:t>
                  </w:r>
                </w:p>
                <w:p w:rsidR="008C648F" w:rsidRPr="00B850B6" w:rsidRDefault="008C648F" w:rsidP="008C648F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</w:pPr>
                  <w:r w:rsidRPr="00B850B6">
                    <w:rPr>
                      <w:rFonts w:ascii="Verdana" w:eastAsia="仿宋_GB2312" w:hAnsi="Verdana" w:cs="宋体" w:hint="eastAsia"/>
                      <w:kern w:val="0"/>
                      <w:sz w:val="28"/>
                      <w:szCs w:val="28"/>
                    </w:rPr>
                    <w:t>      </w:t>
                  </w: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1．不具备按任务书完成研究任务的条件，难以取得预期成果；</w:t>
                  </w:r>
                </w:p>
                <w:p w:rsidR="008C648F" w:rsidRPr="00B850B6" w:rsidRDefault="008C648F" w:rsidP="008C648F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</w:pPr>
                  <w:r w:rsidRPr="00B850B6">
                    <w:rPr>
                      <w:rFonts w:ascii="Verdana" w:eastAsia="仿宋_GB2312" w:hAnsi="Verdana" w:cs="宋体" w:hint="eastAsia"/>
                      <w:kern w:val="0"/>
                      <w:sz w:val="28"/>
                      <w:szCs w:val="28"/>
                    </w:rPr>
                    <w:lastRenderedPageBreak/>
                    <w:t>      </w:t>
                  </w: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2．项目责任人长期出国或因工作变动、健康等原因不能正常开展本研究计划；</w:t>
                  </w:r>
                </w:p>
                <w:p w:rsidR="008C648F" w:rsidRPr="00B850B6" w:rsidRDefault="008C648F" w:rsidP="008C648F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</w:pPr>
                  <w:r w:rsidRPr="00B850B6">
                    <w:rPr>
                      <w:rFonts w:ascii="Verdana" w:eastAsia="仿宋_GB2312" w:hAnsi="Verdana" w:cs="宋体" w:hint="eastAsia"/>
                      <w:kern w:val="0"/>
                      <w:sz w:val="28"/>
                      <w:szCs w:val="28"/>
                    </w:rPr>
                    <w:t>      </w:t>
                  </w: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3．项目管理不善、执行不力，未开展实质性研究工作；</w:t>
                  </w:r>
                </w:p>
                <w:p w:rsidR="008C648F" w:rsidRPr="00B850B6" w:rsidRDefault="008C648F" w:rsidP="008C648F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</w:pPr>
                  <w:r w:rsidRPr="00B850B6">
                    <w:rPr>
                      <w:rFonts w:ascii="Verdana" w:eastAsia="仿宋_GB2312" w:hAnsi="Verdana" w:cs="宋体" w:hint="eastAsia"/>
                      <w:kern w:val="0"/>
                      <w:sz w:val="28"/>
                      <w:szCs w:val="28"/>
                    </w:rPr>
                    <w:t>   </w:t>
                  </w: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 xml:space="preserve"> 4．项目资金使用不规范，有违法违纪行为；</w:t>
                  </w:r>
                </w:p>
                <w:p w:rsidR="008C648F" w:rsidRPr="00B850B6" w:rsidRDefault="008C648F" w:rsidP="008C648F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</w:pPr>
                  <w:r w:rsidRPr="00B850B6">
                    <w:rPr>
                      <w:rFonts w:ascii="Verdana" w:eastAsia="仿宋_GB2312" w:hAnsi="Verdana" w:cs="宋体" w:hint="eastAsia"/>
                      <w:kern w:val="0"/>
                      <w:sz w:val="28"/>
                      <w:szCs w:val="28"/>
                    </w:rPr>
                    <w:t>      </w:t>
                  </w: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5．观点存在政治错误，或有学术不端、弄虚作假行为；</w:t>
                  </w:r>
                </w:p>
                <w:p w:rsidR="008C648F" w:rsidRPr="00B850B6" w:rsidRDefault="008C648F" w:rsidP="008C648F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</w:pPr>
                  <w:r w:rsidRPr="00B850B6">
                    <w:rPr>
                      <w:rFonts w:ascii="Verdana" w:eastAsia="仿宋_GB2312" w:hAnsi="Verdana" w:cs="宋体" w:hint="eastAsia"/>
                      <w:kern w:val="0"/>
                      <w:sz w:val="28"/>
                      <w:szCs w:val="28"/>
                    </w:rPr>
                    <w:t>      </w:t>
                  </w: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6．不按要求进行检查考核，或检查考核结论为不合格。</w:t>
                  </w:r>
                </w:p>
                <w:p w:rsidR="008C648F" w:rsidRPr="00B850B6" w:rsidRDefault="008C648F" w:rsidP="008C648F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</w:pPr>
                  <w:r w:rsidRPr="00B850B6">
                    <w:rPr>
                      <w:rFonts w:ascii="Verdana" w:eastAsia="仿宋_GB2312" w:hAnsi="Verdana" w:cs="宋体" w:hint="eastAsia"/>
                      <w:b/>
                      <w:bCs/>
                      <w:kern w:val="0"/>
                      <w:sz w:val="28"/>
                      <w:szCs w:val="28"/>
                    </w:rPr>
                    <w:t>      </w:t>
                  </w:r>
                  <w:r w:rsidRPr="00B850B6">
                    <w:rPr>
                      <w:rFonts w:ascii="仿宋_GB2312" w:eastAsia="仿宋_GB2312" w:hAnsi="仿宋" w:cs="宋体" w:hint="eastAsia"/>
                      <w:b/>
                      <w:bCs/>
                      <w:kern w:val="0"/>
                      <w:sz w:val="28"/>
                      <w:szCs w:val="28"/>
                    </w:rPr>
                    <w:t>第十七条</w:t>
                  </w:r>
                  <w:r w:rsidRPr="00B850B6">
                    <w:rPr>
                      <w:rFonts w:ascii="Verdana" w:eastAsia="仿宋_GB2312" w:hAnsi="Verdana" w:cs="宋体" w:hint="eastAsia"/>
                      <w:kern w:val="0"/>
                      <w:sz w:val="28"/>
                      <w:szCs w:val="28"/>
                    </w:rPr>
                    <w:t> </w:t>
                  </w: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结题验收结论为“通过”“不通过”。</w:t>
                  </w:r>
                </w:p>
                <w:p w:rsidR="008C648F" w:rsidRPr="00B850B6" w:rsidRDefault="008C648F" w:rsidP="008C648F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</w:pPr>
                  <w:r w:rsidRPr="00B850B6">
                    <w:rPr>
                      <w:rFonts w:ascii="Verdana" w:eastAsia="仿宋_GB2312" w:hAnsi="Verdana" w:cs="宋体" w:hint="eastAsia"/>
                      <w:kern w:val="0"/>
                      <w:sz w:val="28"/>
                      <w:szCs w:val="28"/>
                    </w:rPr>
                    <w:t>      </w:t>
                  </w: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对“通过”的，发放证书，予以表彰；对“不通过”的，项目责任人3年内不得再次申报，并酌减所在高校相关项目。</w:t>
                  </w:r>
                </w:p>
                <w:p w:rsidR="008C648F" w:rsidRPr="00B850B6" w:rsidRDefault="008C648F" w:rsidP="008C648F">
                  <w:pPr>
                    <w:widowControl/>
                    <w:wordWrap w:val="0"/>
                    <w:spacing w:line="420" w:lineRule="atLeast"/>
                    <w:jc w:val="center"/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</w:pP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第五章</w:t>
                  </w:r>
                  <w:r w:rsidRPr="00B850B6">
                    <w:rPr>
                      <w:rFonts w:ascii="Verdana" w:eastAsia="仿宋_GB2312" w:hAnsi="Verdana" w:cs="宋体" w:hint="eastAsia"/>
                      <w:kern w:val="0"/>
                      <w:sz w:val="28"/>
                      <w:szCs w:val="28"/>
                    </w:rPr>
                    <w:t> </w:t>
                  </w: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附</w:t>
                  </w:r>
                  <w:r w:rsidRPr="00B850B6">
                    <w:rPr>
                      <w:rFonts w:ascii="Verdana" w:eastAsia="仿宋_GB2312" w:hAnsi="Verdana" w:cs="宋体" w:hint="eastAsia"/>
                      <w:kern w:val="0"/>
                      <w:sz w:val="28"/>
                      <w:szCs w:val="28"/>
                    </w:rPr>
                    <w:t> </w:t>
                  </w: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则</w:t>
                  </w:r>
                </w:p>
                <w:p w:rsidR="008C648F" w:rsidRPr="00B850B6" w:rsidRDefault="008C648F" w:rsidP="008C648F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</w:pPr>
                  <w:r w:rsidRPr="00B850B6">
                    <w:rPr>
                      <w:rFonts w:ascii="Verdana" w:eastAsia="仿宋_GB2312" w:hAnsi="Verdana" w:cs="宋体" w:hint="eastAsia"/>
                      <w:b/>
                      <w:bCs/>
                      <w:kern w:val="0"/>
                      <w:sz w:val="28"/>
                      <w:szCs w:val="28"/>
                    </w:rPr>
                    <w:t>      </w:t>
                  </w:r>
                  <w:r w:rsidRPr="00B850B6">
                    <w:rPr>
                      <w:rFonts w:ascii="仿宋_GB2312" w:eastAsia="仿宋_GB2312" w:hAnsi="仿宋" w:cs="宋体" w:hint="eastAsia"/>
                      <w:b/>
                      <w:bCs/>
                      <w:kern w:val="0"/>
                      <w:sz w:val="28"/>
                      <w:szCs w:val="28"/>
                    </w:rPr>
                    <w:t>第十八条</w:t>
                  </w:r>
                  <w:r w:rsidRPr="00B850B6">
                    <w:rPr>
                      <w:rFonts w:ascii="Verdana" w:eastAsia="仿宋_GB2312" w:hAnsi="Verdana" w:cs="宋体" w:hint="eastAsia"/>
                      <w:kern w:val="0"/>
                      <w:sz w:val="28"/>
                      <w:szCs w:val="28"/>
                    </w:rPr>
                    <w:t> </w:t>
                  </w:r>
                  <w:r w:rsidRPr="00B850B6">
                    <w:rPr>
                      <w:rFonts w:ascii="仿宋_GB2312" w:eastAsia="仿宋_GB2312" w:hAnsi="仿宋" w:cs="宋体" w:hint="eastAsia"/>
                      <w:kern w:val="0"/>
                      <w:sz w:val="28"/>
                      <w:szCs w:val="28"/>
                    </w:rPr>
                    <w:t>本办法自发布之日起施行，2020年1月6日自行废止。</w:t>
                  </w:r>
                </w:p>
              </w:tc>
            </w:tr>
          </w:tbl>
          <w:p w:rsidR="008C648F" w:rsidRPr="00B850B6" w:rsidRDefault="008C648F" w:rsidP="008C648F">
            <w:pPr>
              <w:widowControl/>
              <w:wordWrap w:val="0"/>
              <w:jc w:val="left"/>
              <w:rPr>
                <w:rFonts w:ascii="仿宋_GB2312" w:eastAsia="仿宋_GB2312" w:hAnsi="仿宋" w:cs="宋体" w:hint="eastAsia"/>
                <w:color w:val="4E4E4E"/>
                <w:kern w:val="0"/>
                <w:sz w:val="28"/>
                <w:szCs w:val="28"/>
              </w:rPr>
            </w:pPr>
          </w:p>
        </w:tc>
      </w:tr>
    </w:tbl>
    <w:p w:rsidR="005A6BD6" w:rsidRPr="00B850B6" w:rsidRDefault="005A6BD6">
      <w:pPr>
        <w:rPr>
          <w:rFonts w:ascii="仿宋_GB2312" w:eastAsia="仿宋_GB2312" w:hAnsi="仿宋" w:hint="eastAsia"/>
          <w:sz w:val="28"/>
          <w:szCs w:val="28"/>
        </w:rPr>
      </w:pPr>
    </w:p>
    <w:sectPr w:rsidR="005A6BD6" w:rsidRPr="00B850B6" w:rsidSect="009B054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BFA" w:rsidRDefault="00436BFA" w:rsidP="008C648F">
      <w:r>
        <w:separator/>
      </w:r>
    </w:p>
  </w:endnote>
  <w:endnote w:type="continuationSeparator" w:id="1">
    <w:p w:rsidR="00436BFA" w:rsidRDefault="00436BFA" w:rsidP="008C6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BFA" w:rsidRDefault="00436BFA" w:rsidP="008C648F">
      <w:r>
        <w:separator/>
      </w:r>
    </w:p>
  </w:footnote>
  <w:footnote w:type="continuationSeparator" w:id="1">
    <w:p w:rsidR="00436BFA" w:rsidRDefault="00436BFA" w:rsidP="008C6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48F" w:rsidRDefault="008C648F" w:rsidP="00C473C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48F"/>
    <w:rsid w:val="00436BFA"/>
    <w:rsid w:val="005A6BD6"/>
    <w:rsid w:val="007F0129"/>
    <w:rsid w:val="008C648F"/>
    <w:rsid w:val="009B054D"/>
    <w:rsid w:val="009C44A0"/>
    <w:rsid w:val="00A46881"/>
    <w:rsid w:val="00B42D6C"/>
    <w:rsid w:val="00B850B6"/>
    <w:rsid w:val="00C473C3"/>
    <w:rsid w:val="00D80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4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C648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6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64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6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648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C648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r">
    <w:name w:val="f_r"/>
    <w:basedOn w:val="a0"/>
    <w:rsid w:val="008C648F"/>
  </w:style>
  <w:style w:type="character" w:styleId="a5">
    <w:name w:val="Hyperlink"/>
    <w:basedOn w:val="a0"/>
    <w:uiPriority w:val="99"/>
    <w:semiHidden/>
    <w:unhideWhenUsed/>
    <w:rsid w:val="008C648F"/>
    <w:rPr>
      <w:color w:val="0000FF"/>
      <w:u w:val="single"/>
    </w:rPr>
  </w:style>
  <w:style w:type="character" w:styleId="a6">
    <w:name w:val="Strong"/>
    <w:basedOn w:val="a0"/>
    <w:uiPriority w:val="22"/>
    <w:qFormat/>
    <w:rsid w:val="008C648F"/>
    <w:rPr>
      <w:b/>
      <w:bCs/>
    </w:rPr>
  </w:style>
  <w:style w:type="character" w:customStyle="1" w:styleId="apple-converted-space">
    <w:name w:val="apple-converted-space"/>
    <w:basedOn w:val="a0"/>
    <w:rsid w:val="008C648F"/>
  </w:style>
  <w:style w:type="paragraph" w:styleId="a7">
    <w:name w:val="Balloon Text"/>
    <w:basedOn w:val="a"/>
    <w:link w:val="Char1"/>
    <w:uiPriority w:val="99"/>
    <w:semiHidden/>
    <w:unhideWhenUsed/>
    <w:rsid w:val="008C64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C64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5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9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5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7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4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0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379</Words>
  <Characters>2163</Characters>
  <Application>Microsoft Office Word</Application>
  <DocSecurity>0</DocSecurity>
  <Lines>18</Lines>
  <Paragraphs>5</Paragraphs>
  <ScaleCrop>false</ScaleCrop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张彤</cp:lastModifiedBy>
  <cp:revision>3</cp:revision>
  <dcterms:created xsi:type="dcterms:W3CDTF">2015-05-06T08:43:00Z</dcterms:created>
  <dcterms:modified xsi:type="dcterms:W3CDTF">2015-05-07T01:01:00Z</dcterms:modified>
</cp:coreProperties>
</file>